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37" w:rsidRPr="002C74E1" w:rsidRDefault="005E157F" w:rsidP="00FA2237">
      <w:pPr>
        <w:pStyle w:val="ConsPlusNormal"/>
        <w:tabs>
          <w:tab w:val="left" w:pos="12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207.15pt;margin-top:-32.95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4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5" o:title="ветк" gain="69719f"/>
            </v:shape>
          </v:group>
        </w:pict>
      </w:r>
    </w:p>
    <w:p w:rsidR="00FA2237" w:rsidRPr="002C74E1" w:rsidRDefault="00FA2237" w:rsidP="00FA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237" w:rsidRPr="002C74E1" w:rsidRDefault="00FA2237" w:rsidP="00FA2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237" w:rsidRPr="002C74E1" w:rsidRDefault="00FA2237" w:rsidP="00FA2237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237" w:rsidRPr="002C74E1" w:rsidRDefault="00FA2237" w:rsidP="00FA2237">
      <w:pPr>
        <w:spacing w:after="0" w:line="240" w:lineRule="auto"/>
        <w:ind w:left="1140" w:hanging="13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FA2237" w:rsidRPr="002C74E1" w:rsidRDefault="00FA2237" w:rsidP="00FA2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 xml:space="preserve">ИВАНОВСКОЙ ОБЛАСТИ </w:t>
      </w:r>
    </w:p>
    <w:p w:rsidR="00FA2237" w:rsidRPr="002C74E1" w:rsidRDefault="00FA2237" w:rsidP="00FA2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237" w:rsidRPr="002C74E1" w:rsidRDefault="00FA2237" w:rsidP="00FA2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4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A2237" w:rsidRPr="002C74E1" w:rsidRDefault="00FA2237" w:rsidP="00FA2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237" w:rsidRPr="002C74E1" w:rsidRDefault="00383205" w:rsidP="00FA22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17.07.2020</w:t>
      </w:r>
      <w:r w:rsidR="00FA22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FA2237" w:rsidRPr="002C74E1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264</w:t>
      </w:r>
    </w:p>
    <w:p w:rsidR="00FA2237" w:rsidRPr="002C74E1" w:rsidRDefault="00FA2237" w:rsidP="00FA223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2237" w:rsidRPr="00FA2237" w:rsidRDefault="00FA2237" w:rsidP="00FA2237">
      <w:pPr>
        <w:spacing w:after="0" w:line="240" w:lineRule="auto"/>
        <w:jc w:val="center"/>
        <w:outlineLvl w:val="0"/>
        <w:rPr>
          <w:rFonts w:cstheme="minorHAnsi"/>
          <w:b/>
          <w:caps/>
          <w:sz w:val="28"/>
          <w:szCs w:val="28"/>
        </w:rPr>
      </w:pPr>
      <w:r w:rsidRPr="00FA223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Лежневского муниципального района Ивановской области от 30.12.2014 № 910 «Об утверждении административного регламента Администрации Лежневского муниципального района по исполнению муниципальной  функции </w:t>
      </w:r>
      <w:r w:rsidRPr="00FA2237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Pr="00FA2237">
        <w:rPr>
          <w:rFonts w:ascii="Times New Roman" w:hAnsi="Times New Roman" w:cs="Times New Roman"/>
          <w:b/>
          <w:sz w:val="24"/>
          <w:szCs w:val="24"/>
        </w:rPr>
        <w:t>Проведение проверок при осуществлении муниципального административно-технического контроля в сфере благоустройства на территории Лежневского муниципального района</w:t>
      </w:r>
      <w:r w:rsidRPr="00FA2237">
        <w:rPr>
          <w:rFonts w:ascii="Times New Roman" w:hAnsi="Times New Roman" w:cs="Times New Roman"/>
          <w:b/>
          <w:caps/>
          <w:sz w:val="24"/>
          <w:szCs w:val="24"/>
        </w:rPr>
        <w:t>»</w:t>
      </w:r>
      <w:r w:rsidRPr="00FA2237">
        <w:rPr>
          <w:rFonts w:cstheme="minorHAnsi"/>
          <w:b/>
          <w:caps/>
          <w:sz w:val="28"/>
          <w:szCs w:val="28"/>
        </w:rPr>
        <w:t xml:space="preserve"> </w:t>
      </w:r>
    </w:p>
    <w:p w:rsidR="00FA2237" w:rsidRDefault="00FA2237" w:rsidP="00FA22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A2237" w:rsidRPr="002C74E1" w:rsidRDefault="00FA2237" w:rsidP="00FA22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A2237" w:rsidRDefault="00FA2237" w:rsidP="00FA22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соответствии со </w:t>
      </w:r>
      <w:hyperlink r:id="rId6" w:history="1">
        <w:r w:rsidRPr="002A1B2B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  <w:lang w:eastAsia="en-US"/>
          </w:rPr>
          <w:t>статьей 26.2</w:t>
        </w:r>
      </w:hyperlink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7" w:history="1">
        <w:r w:rsidRPr="002A1B2B">
          <w:rPr>
            <w:rFonts w:ascii="Times New Roman" w:eastAsiaTheme="minorHAnsi" w:hAnsi="Times New Roman" w:cs="Times New Roman"/>
            <w:bCs/>
            <w:color w:val="0000FF"/>
            <w:sz w:val="24"/>
            <w:szCs w:val="24"/>
            <w:lang w:eastAsia="en-US"/>
          </w:rPr>
          <w:t>постановлением</w:t>
        </w:r>
      </w:hyperlink>
      <w:r w:rsidRPr="002A1B2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Правительства Российской Федерации от 03.04.2020 N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</w:t>
      </w:r>
      <w:r w:rsidRPr="002C74E1">
        <w:rPr>
          <w:rFonts w:ascii="Times New Roman" w:hAnsi="Times New Roman" w:cs="Times New Roman"/>
          <w:sz w:val="24"/>
          <w:szCs w:val="24"/>
        </w:rPr>
        <w:t>Администрация  Лежневского муниципального района постановляет:</w:t>
      </w:r>
    </w:p>
    <w:p w:rsidR="00FA2237" w:rsidRPr="002C74E1" w:rsidRDefault="00FA2237" w:rsidP="00FA22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A2237" w:rsidRDefault="00FA2237" w:rsidP="00FA22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Лежневского муниципального района Ивановской области </w:t>
      </w:r>
      <w:r w:rsidRPr="00FA2237">
        <w:rPr>
          <w:rFonts w:ascii="Times New Roman" w:hAnsi="Times New Roman" w:cs="Times New Roman"/>
          <w:sz w:val="24"/>
          <w:szCs w:val="24"/>
        </w:rPr>
        <w:t xml:space="preserve">от 30.12.2014 № 910 «Об утверждении административного регламента Администрации Лежневского муниципального района по исполнению муниципальной  функции </w:t>
      </w:r>
      <w:r w:rsidRPr="00FA2237">
        <w:rPr>
          <w:rFonts w:ascii="Times New Roman" w:hAnsi="Times New Roman" w:cs="Times New Roman"/>
          <w:caps/>
          <w:sz w:val="24"/>
          <w:szCs w:val="24"/>
        </w:rPr>
        <w:t>«</w:t>
      </w:r>
      <w:r w:rsidRPr="00FA2237">
        <w:rPr>
          <w:rFonts w:ascii="Times New Roman" w:hAnsi="Times New Roman" w:cs="Times New Roman"/>
          <w:sz w:val="24"/>
          <w:szCs w:val="24"/>
        </w:rPr>
        <w:t>Проведение проверок при осуществлении муниципального административно-технического контроля в сфере благоустройства на территории Лежневского муниципального района</w:t>
      </w:r>
      <w:r w:rsidRPr="00FA2237">
        <w:rPr>
          <w:rFonts w:ascii="Times New Roman" w:hAnsi="Times New Roman" w:cs="Times New Roman"/>
          <w:caps/>
          <w:sz w:val="24"/>
          <w:szCs w:val="24"/>
        </w:rPr>
        <w:t>»</w:t>
      </w:r>
      <w:r w:rsidRPr="00FA2237">
        <w:rPr>
          <w:rFonts w:cstheme="minorHAnsi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A2237" w:rsidRDefault="00FA2237" w:rsidP="00FA22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постановление пунктами 1.1, 1.2  следующего содержания:</w:t>
      </w:r>
    </w:p>
    <w:p w:rsidR="00FA2237" w:rsidRDefault="00FA2237" w:rsidP="00FA22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«1.1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со </w:t>
      </w:r>
      <w:hyperlink r:id="rId8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статьей 26.2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9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постановлением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Правительства Российской Федерации от 03.04.2020 N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в 2020 году в отношении юридических лиц, индивидуальных предпринимателей, отнесенных в соответствии со </w:t>
      </w:r>
      <w:hyperlink r:id="rId1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статьей 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24.07.2007 N 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а также в отношении некоммерческих организаций, среднесписочная численность работников которых за 2019 год не превышает 200 человек, за исключением политических партий 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некоммерческих организаций, включенных в реестр некоммерческих организаций, выполняющих функции иностранного агента, проводятся только:</w:t>
      </w:r>
    </w:p>
    <w:p w:rsidR="00FA2237" w:rsidRDefault="00FA2237" w:rsidP="00FA22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основаниями для проведения которых являются факты причинения вреда жизни, здоровью граждан или угрозы причинения вреда жизни, здоровью граждан, возникновение чрезвычайных ситуаций природного и техногенного характера и проведение которых согласовано органами прокуратуры;</w:t>
      </w:r>
    </w:p>
    <w:p w:rsidR="00FA2237" w:rsidRDefault="00FA2237" w:rsidP="00FA22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назначенные в целях проверки исполнения ранее выданного предписания о принятии мер, направленных на устранение нарушений, влекущих непосредственную угрозу причинения вреда жизни и здоровью граждан, проведение которых согласовано органами прокуратуры;</w:t>
      </w:r>
    </w:p>
    <w:p w:rsidR="00FA2237" w:rsidRDefault="00FA2237" w:rsidP="00FA22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проводимые на основании поручения Президента Российской Федерации, поручения Правительства Российской Федерации с указанием конкретного юридического лица и (или) индивидуального предпринимателя,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</w:p>
    <w:p w:rsidR="00FA2237" w:rsidRDefault="00FA2237" w:rsidP="00FA22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основания для проведения которых установлены </w:t>
      </w:r>
      <w:hyperlink r:id="rId11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пунктом 1.1 части 2 статьи 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</w:t>
      </w:r>
      <w:hyperlink r:id="rId12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пунктом 4 части 10 статьи 19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04.05.2011 N 99-ФЗ "О лицензировании отдельных видов деятельности";</w:t>
      </w:r>
    </w:p>
    <w:p w:rsidR="00FA2237" w:rsidRDefault="00FA2237" w:rsidP="00FA22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внеплановые проверки, назначенные в целях проверки исполнения ранее выданного предписания, решение о признании которого исполненным влечет возобновление ранее приостановленного действия лицензии, аккредитации или иного документа, имеющего разрешительный характер.</w:t>
      </w:r>
    </w:p>
    <w:p w:rsidR="00FA2237" w:rsidRDefault="00FA2237" w:rsidP="00FA22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1.2. В 2020 году при осуществлении муниципального контроля в отношении юридических лиц и индивидуальных предпринимателей, не указанных в </w:t>
      </w:r>
      <w:hyperlink w:anchor="Par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пункте 1.1.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постановления, проводятся только:</w:t>
      </w:r>
    </w:p>
    <w:p w:rsidR="00FA2237" w:rsidRDefault="00FA2237" w:rsidP="00FA22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внеплановые проверки, указанные в </w:t>
      </w:r>
      <w:hyperlink w:anchor="Par0" w:history="1">
        <w:r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пункте 1.1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.настоящего постановления;</w:t>
      </w:r>
    </w:p>
    <w:p w:rsidR="00FA2237" w:rsidRDefault="00FA2237" w:rsidP="00FA22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плановые проверки юридических лиц и индивидуальных предпринимателей, деятельность и (или) используемые производственные объекты которых отнесены к категории чрезвычайно высокого или высокого риска.».</w:t>
      </w:r>
    </w:p>
    <w:p w:rsidR="00FA2237" w:rsidRPr="002C74E1" w:rsidRDefault="00FA2237" w:rsidP="00FA22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A2237" w:rsidRDefault="00FA2237" w:rsidP="00FA22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«Правовом вестнике Лежневского муниципального района» и р</w:t>
      </w:r>
      <w:r w:rsidRPr="002C74E1">
        <w:rPr>
          <w:rFonts w:ascii="Times New Roman" w:hAnsi="Times New Roman" w:cs="Times New Roman"/>
          <w:sz w:val="24"/>
          <w:szCs w:val="24"/>
        </w:rPr>
        <w:t>азместить настоящее постановление на официальном сайте Администрации Лежневского муниципального района в сети Интернет.</w:t>
      </w:r>
    </w:p>
    <w:p w:rsidR="00FA2237" w:rsidRPr="002C74E1" w:rsidRDefault="00FA2237" w:rsidP="00FA22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A2237" w:rsidRDefault="00FA2237" w:rsidP="00FA22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>3.  Настоящее постановление вступает в силу со дня его подписания.</w:t>
      </w:r>
    </w:p>
    <w:p w:rsidR="00FA2237" w:rsidRPr="002C74E1" w:rsidRDefault="00FA2237" w:rsidP="00FA22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A2237" w:rsidRPr="002C74E1" w:rsidRDefault="00FA2237" w:rsidP="00FA223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74E1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Первого Заместителя Главы Администрации Лежневского муниципального района Ивановской области </w:t>
      </w:r>
      <w:r>
        <w:rPr>
          <w:rFonts w:ascii="Times New Roman" w:hAnsi="Times New Roman" w:cs="Times New Roman"/>
          <w:sz w:val="24"/>
          <w:szCs w:val="24"/>
        </w:rPr>
        <w:t>Сазонову А.Н.</w:t>
      </w:r>
    </w:p>
    <w:p w:rsidR="00FA2237" w:rsidRPr="002C74E1" w:rsidRDefault="00FA2237" w:rsidP="00FA223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A2237" w:rsidRPr="002C74E1" w:rsidRDefault="00FA2237" w:rsidP="00FA223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И.о. </w:t>
      </w:r>
      <w:r w:rsidRPr="002C74E1">
        <w:rPr>
          <w:rFonts w:ascii="Times New Roman" w:hAnsi="Times New Roman" w:cs="Times New Roman"/>
          <w:b/>
          <w:sz w:val="24"/>
          <w:szCs w:val="24"/>
        </w:rPr>
        <w:t>Глав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2C74E1">
        <w:rPr>
          <w:rFonts w:ascii="Times New Roman" w:hAnsi="Times New Roman" w:cs="Times New Roman"/>
          <w:b/>
          <w:sz w:val="24"/>
          <w:szCs w:val="24"/>
        </w:rPr>
        <w:t xml:space="preserve"> Лежневского</w:t>
      </w:r>
    </w:p>
    <w:p w:rsidR="00FA2237" w:rsidRDefault="00FA2237" w:rsidP="00FA2237">
      <w:pPr>
        <w:pStyle w:val="ConsPlusNormal"/>
      </w:pPr>
      <w:r w:rsidRPr="002C74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2C74E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А.Н. Сазонова</w:t>
      </w:r>
    </w:p>
    <w:sectPr w:rsidR="00FA2237" w:rsidSect="00D9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A2237"/>
    <w:rsid w:val="0030021D"/>
    <w:rsid w:val="00383205"/>
    <w:rsid w:val="005E157F"/>
    <w:rsid w:val="00FA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2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E004792053D523F1DB68DD927E16F9CFA4D0F16B7B16C6AB86C00E67322F4ECC95511664F52386FBB32AFE077F142855ACACD0F9iDs8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6B5478C9A8D54B9C30D5110CB9C3FE2174DE3ED05CB61336BD6FD2AD7786598F44743268A889CE7D2E495B14m4dBJ" TargetMode="External"/><Relationship Id="rId12" Type="http://schemas.openxmlformats.org/officeDocument/2006/relationships/hyperlink" Target="consultantplus://offline/ref=0FE004792053D523F1DB68DD927E16F9CFA3DBF56B7316C6AB86C00E67322F4ECC95511367F42AD7A8FC2BA2422E072956ACAED7E5DAA655i1s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6B5478C9A8D54B9C30D5110CB9C3FE2172D239D85AB61336BD6FD2AD7786599D442C3B6AAD9C9A2B741E56174F4C98E7D72BE8FDm9d6J" TargetMode="External"/><Relationship Id="rId11" Type="http://schemas.openxmlformats.org/officeDocument/2006/relationships/hyperlink" Target="consultantplus://offline/ref=0FE004792053D523F1DB68DD927E16F9CFA4D0F16B7B16C6AB86C00E67322F4ECC95511166F32386FBB32AFE077F142855ACACD0F9iDs8J" TargetMode="External"/><Relationship Id="rId5" Type="http://schemas.openxmlformats.org/officeDocument/2006/relationships/image" Target="media/image2.png"/><Relationship Id="rId10" Type="http://schemas.openxmlformats.org/officeDocument/2006/relationships/hyperlink" Target="consultantplus://offline/ref=0FE004792053D523F1DB68DD927E16F9CFA2DDF1677316C6AB86C00E67322F4ECC95511367F428D3A3FC2BA2422E072956ACAED7E5DAA655i1s0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0FE004792053D523F1DB68DD927E16F9CFA2DCF6637D16C6AB86C00E67322F4EDE95091F66F036D2ADE97DF304i7s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1026</Words>
  <Characters>5851</Characters>
  <Application>Microsoft Office Word</Application>
  <DocSecurity>0</DocSecurity>
  <Lines>48</Lines>
  <Paragraphs>13</Paragraphs>
  <ScaleCrop>false</ScaleCrop>
  <Company/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2020-07-15T10:20:00Z</cp:lastPrinted>
  <dcterms:created xsi:type="dcterms:W3CDTF">2020-07-15T10:16:00Z</dcterms:created>
  <dcterms:modified xsi:type="dcterms:W3CDTF">2020-07-22T13:49:00Z</dcterms:modified>
</cp:coreProperties>
</file>