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8F" w:rsidRPr="005D029A" w:rsidRDefault="00173E6E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group id="_x0000_s1026" style="position:absolute;left:0;text-align:left;margin-left:220.35pt;margin-top:.95pt;width:49.2pt;height:63.4pt;z-index:251645952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" gain="69719f"/>
            </v:shape>
          </v:group>
        </w:pic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a5"/>
        <w:ind w:firstLine="709"/>
        <w:jc w:val="both"/>
        <w:rPr>
          <w:szCs w:val="24"/>
        </w:rPr>
      </w:pPr>
      <w:r w:rsidRPr="005D029A">
        <w:rPr>
          <w:szCs w:val="24"/>
        </w:rPr>
        <w:t xml:space="preserve"> </w:t>
      </w:r>
    </w:p>
    <w:p w:rsidR="002D2B8F" w:rsidRPr="005D029A" w:rsidRDefault="002D2B8F" w:rsidP="005D029A">
      <w:pPr>
        <w:pStyle w:val="a5"/>
        <w:ind w:firstLine="0"/>
        <w:jc w:val="both"/>
        <w:rPr>
          <w:szCs w:val="24"/>
        </w:rPr>
      </w:pPr>
    </w:p>
    <w:p w:rsidR="002D2B8F" w:rsidRPr="005D029A" w:rsidRDefault="002D2B8F" w:rsidP="005D029A">
      <w:pPr>
        <w:pStyle w:val="a5"/>
        <w:ind w:firstLine="0"/>
        <w:jc w:val="center"/>
        <w:rPr>
          <w:szCs w:val="24"/>
        </w:rPr>
      </w:pPr>
      <w:r w:rsidRPr="005D029A">
        <w:rPr>
          <w:szCs w:val="24"/>
        </w:rPr>
        <w:t>АДМИНИСТРАЦИЯ ЛЕЖНЕВСКОГО МУНИЦИПАЛЬНОГО РАЙОНА</w:t>
      </w:r>
    </w:p>
    <w:p w:rsidR="002D2B8F" w:rsidRPr="005D029A" w:rsidRDefault="002D2B8F" w:rsidP="005D0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ИВАНОВСКОЙ ОБЛАСТИ</w:t>
      </w:r>
    </w:p>
    <w:p w:rsidR="002D2B8F" w:rsidRPr="005D029A" w:rsidRDefault="002D2B8F" w:rsidP="005D0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D2B8F" w:rsidRDefault="002D2B8F" w:rsidP="005D0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5D029A" w:rsidRPr="005D029A" w:rsidRDefault="005D029A" w:rsidP="005D0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16.09.2014                  </w:t>
      </w:r>
      <w:r w:rsidR="00B3767D" w:rsidRPr="005D029A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Pr="005D029A">
        <w:rPr>
          <w:rFonts w:ascii="Times New Roman" w:hAnsi="Times New Roman" w:cs="Times New Roman"/>
          <w:sz w:val="28"/>
          <w:szCs w:val="24"/>
        </w:rPr>
        <w:t xml:space="preserve">                       </w:t>
      </w:r>
      <w:r w:rsidR="004D1EFC" w:rsidRPr="005D029A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5D029A">
        <w:rPr>
          <w:rFonts w:ascii="Times New Roman" w:hAnsi="Times New Roman" w:cs="Times New Roman"/>
          <w:sz w:val="28"/>
          <w:szCs w:val="24"/>
        </w:rPr>
        <w:t xml:space="preserve">     №</w:t>
      </w:r>
      <w:r w:rsidR="005D029A" w:rsidRPr="005D029A">
        <w:rPr>
          <w:rFonts w:ascii="Times New Roman" w:hAnsi="Times New Roman" w:cs="Times New Roman"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sz w:val="28"/>
          <w:szCs w:val="24"/>
        </w:rPr>
        <w:t>555</w:t>
      </w:r>
    </w:p>
    <w:p w:rsidR="002D2B8F" w:rsidRPr="005D029A" w:rsidRDefault="002D2B8F" w:rsidP="005D029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 xml:space="preserve">Об утверждении Административного регламента Администрации Лежневского муниципального района Ивановской области </w:t>
      </w:r>
      <w:r w:rsidRPr="005D029A">
        <w:rPr>
          <w:rFonts w:ascii="Times New Roman" w:hAnsi="Times New Roman" w:cs="Times New Roman"/>
          <w:b/>
          <w:sz w:val="28"/>
          <w:szCs w:val="24"/>
        </w:rPr>
        <w:t>по предоставлению муниципальной услуги «Выдача решения о переводе</w:t>
      </w:r>
    </w:p>
    <w:p w:rsidR="002D2B8F" w:rsidRPr="005D029A" w:rsidRDefault="002D2B8F" w:rsidP="005D02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или об отказе в переводе жилого помещения в нежилое или нежилого помещения в жилое на территории Лежневского муниципального</w:t>
      </w:r>
    </w:p>
    <w:p w:rsidR="005D029A" w:rsidRDefault="002D2B8F" w:rsidP="005D02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района Ивановской области»</w:t>
      </w:r>
      <w:r w:rsidR="00430E65" w:rsidRP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D2B8F" w:rsidRPr="005D029A" w:rsidRDefault="00430E65" w:rsidP="005D02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(в редакции постановлени</w:t>
      </w:r>
      <w:r w:rsidR="005D029A" w:rsidRPr="005D029A">
        <w:rPr>
          <w:rFonts w:ascii="Times New Roman" w:hAnsi="Times New Roman" w:cs="Times New Roman"/>
          <w:sz w:val="28"/>
          <w:szCs w:val="24"/>
        </w:rPr>
        <w:t>й</w:t>
      </w:r>
      <w:r w:rsidRPr="005D029A">
        <w:rPr>
          <w:rFonts w:ascii="Times New Roman" w:hAnsi="Times New Roman" w:cs="Times New Roman"/>
          <w:sz w:val="28"/>
          <w:szCs w:val="24"/>
        </w:rPr>
        <w:t xml:space="preserve"> от 08.04.2015 №</w:t>
      </w:r>
      <w:r w:rsidR="005D029A" w:rsidRPr="005D029A">
        <w:rPr>
          <w:rFonts w:ascii="Times New Roman" w:hAnsi="Times New Roman" w:cs="Times New Roman"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sz w:val="28"/>
          <w:szCs w:val="24"/>
        </w:rPr>
        <w:t>254</w:t>
      </w:r>
      <w:r w:rsidR="005D029A" w:rsidRPr="005D029A">
        <w:rPr>
          <w:rFonts w:ascii="Times New Roman" w:hAnsi="Times New Roman" w:cs="Times New Roman"/>
          <w:sz w:val="28"/>
          <w:szCs w:val="24"/>
        </w:rPr>
        <w:t>, от 23.03.2016 № 79</w:t>
      </w:r>
      <w:r w:rsidR="00AB6DC4">
        <w:rPr>
          <w:rFonts w:ascii="Times New Roman" w:hAnsi="Times New Roman" w:cs="Times New Roman"/>
          <w:sz w:val="28"/>
          <w:szCs w:val="24"/>
        </w:rPr>
        <w:t>, от 15.11.2016 № 407</w:t>
      </w:r>
      <w:r w:rsidR="00572B13">
        <w:rPr>
          <w:rFonts w:ascii="Times New Roman" w:hAnsi="Times New Roman" w:cs="Times New Roman"/>
          <w:sz w:val="28"/>
          <w:szCs w:val="24"/>
        </w:rPr>
        <w:t>, от 17.05.2017 № 298</w:t>
      </w:r>
      <w:r w:rsidR="00F3422E">
        <w:rPr>
          <w:rFonts w:ascii="Times New Roman" w:hAnsi="Times New Roman" w:cs="Times New Roman"/>
          <w:sz w:val="28"/>
          <w:szCs w:val="24"/>
        </w:rPr>
        <w:t>, от 10.07.2018 №</w:t>
      </w:r>
      <w:r w:rsidR="00D300D4">
        <w:rPr>
          <w:rFonts w:ascii="Times New Roman" w:hAnsi="Times New Roman" w:cs="Times New Roman"/>
          <w:sz w:val="28"/>
          <w:szCs w:val="24"/>
        </w:rPr>
        <w:t xml:space="preserve"> 346</w:t>
      </w:r>
      <w:r w:rsidRPr="005D029A">
        <w:rPr>
          <w:rFonts w:ascii="Times New Roman" w:hAnsi="Times New Roman" w:cs="Times New Roman"/>
          <w:sz w:val="28"/>
          <w:szCs w:val="24"/>
        </w:rPr>
        <w:t>)</w:t>
      </w: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sz w:val="28"/>
        </w:rPr>
      </w:pP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bCs w:val="0"/>
          <w:sz w:val="28"/>
        </w:rPr>
      </w:pPr>
      <w:r w:rsidRPr="005D029A">
        <w:rPr>
          <w:b w:val="0"/>
          <w:bCs w:val="0"/>
          <w:sz w:val="28"/>
        </w:rPr>
        <w:t xml:space="preserve">       В соответствии с Жилищным кодексом Российской Федерации, Федеральным законом от 27.07.2010 N 210-ФЗ «Об организации предоставления государственных и муниципальных услуг», постановлением Правительства РФ от 16.05.2011 N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Администрация Лежневского муниципального района, </w:t>
      </w:r>
      <w:r w:rsidRPr="005D029A">
        <w:rPr>
          <w:bCs w:val="0"/>
          <w:sz w:val="28"/>
        </w:rPr>
        <w:t>постановляет: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b w:val="0"/>
          <w:bCs w:val="0"/>
          <w:sz w:val="28"/>
        </w:rPr>
      </w:pPr>
      <w:r w:rsidRPr="005D029A">
        <w:rPr>
          <w:b w:val="0"/>
          <w:bCs w:val="0"/>
          <w:sz w:val="28"/>
        </w:rPr>
        <w:t>1. Утвердить административный регламент Администрации Лежневского муниципального района Ивановской области по предоставлению муниципальной услуги «</w:t>
      </w:r>
      <w:r w:rsidRPr="005D029A">
        <w:rPr>
          <w:b w:val="0"/>
          <w:sz w:val="28"/>
        </w:rPr>
        <w:t>Выдача решения о переводе или об отказе в переводе жилого помещения в нежилое или нежилого помещения в жилое на территории Лежневского муниципального района Ивановской области</w:t>
      </w:r>
      <w:r w:rsidRPr="005D029A">
        <w:rPr>
          <w:b w:val="0"/>
          <w:bCs w:val="0"/>
          <w:sz w:val="28"/>
        </w:rPr>
        <w:t>» (прилагается);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2. Установить, что административный </w:t>
      </w:r>
      <w:r w:rsidRPr="005D029A">
        <w:rPr>
          <w:rFonts w:ascii="Times New Roman" w:hAnsi="Times New Roman" w:cs="Times New Roman"/>
          <w:bCs/>
          <w:sz w:val="28"/>
          <w:szCs w:val="24"/>
        </w:rPr>
        <w:t>регламент</w:t>
      </w:r>
      <w:r w:rsidRPr="005D029A">
        <w:rPr>
          <w:rFonts w:ascii="Times New Roman" w:hAnsi="Times New Roman" w:cs="Times New Roman"/>
          <w:sz w:val="28"/>
          <w:szCs w:val="24"/>
        </w:rPr>
        <w:t xml:space="preserve"> по предоставлению муниципальной услуги действует только на территориях тех поселений Лежневского муниципального района, с органами местного самоуправления которых заключены соглашения о передаче части полномочий в области градостроительной деятельности на уровень муниципального района.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 Разместить  настоящее постановление в сети интернет на официальном сайте Администрации Лежневского муниципального района.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5D029A" w:rsidRDefault="002D2B8F" w:rsidP="005D029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 xml:space="preserve">Глава Администрации </w:t>
      </w:r>
    </w:p>
    <w:p w:rsidR="002D2B8F" w:rsidRPr="005D029A" w:rsidRDefault="002D2B8F" w:rsidP="005D029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>Лежневского</w:t>
      </w:r>
      <w:r w:rsidR="005D029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b/>
          <w:bCs/>
          <w:sz w:val="28"/>
          <w:szCs w:val="24"/>
        </w:rPr>
        <w:t>муниципального района</w:t>
      </w:r>
      <w:r w:rsidR="005D029A"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Pr="005D029A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О.С.Кузьмичева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D029A" w:rsidRPr="005D029A" w:rsidTr="005D029A">
        <w:tc>
          <w:tcPr>
            <w:tcW w:w="4927" w:type="dxa"/>
          </w:tcPr>
          <w:p w:rsidR="005D029A" w:rsidRPr="005D029A" w:rsidRDefault="005D029A" w:rsidP="005D02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Лежневского муниципального района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Ивановской области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от 16.09.2014  № 555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(в редакции постановлений от 08.04.2015 № 254, от 23.03.2016 №79</w:t>
            </w:r>
            <w:r w:rsidR="00AB6DC4">
              <w:rPr>
                <w:rFonts w:ascii="Times New Roman" w:hAnsi="Times New Roman" w:cs="Times New Roman"/>
                <w:sz w:val="24"/>
                <w:szCs w:val="24"/>
              </w:rPr>
              <w:t>, от 15.11.2016 № 407</w:t>
            </w:r>
            <w:r w:rsidR="00572B13">
              <w:rPr>
                <w:rFonts w:ascii="Times New Roman" w:hAnsi="Times New Roman" w:cs="Times New Roman"/>
                <w:sz w:val="24"/>
                <w:szCs w:val="24"/>
              </w:rPr>
              <w:t>, от 17.05.2017 № 298</w:t>
            </w:r>
            <w:r w:rsidR="00F3422E">
              <w:rPr>
                <w:rFonts w:ascii="Times New Roman" w:hAnsi="Times New Roman" w:cs="Times New Roman"/>
                <w:sz w:val="24"/>
                <w:szCs w:val="24"/>
              </w:rPr>
              <w:t>, от 10.07.2018 №</w:t>
            </w:r>
            <w:r w:rsidR="00D300D4">
              <w:rPr>
                <w:rFonts w:ascii="Times New Roman" w:hAnsi="Times New Roman" w:cs="Times New Roman"/>
                <w:sz w:val="24"/>
                <w:szCs w:val="24"/>
              </w:rPr>
              <w:t xml:space="preserve"> 346</w:t>
            </w: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029A" w:rsidRPr="005D029A" w:rsidRDefault="005D029A" w:rsidP="005D02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67D" w:rsidRPr="005D029A" w:rsidRDefault="00B3767D" w:rsidP="005D02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Title"/>
        <w:widowControl/>
        <w:ind w:firstLine="709"/>
        <w:jc w:val="center"/>
        <w:rPr>
          <w:sz w:val="28"/>
        </w:rPr>
      </w:pPr>
      <w:r w:rsidRPr="005D029A">
        <w:rPr>
          <w:sz w:val="28"/>
        </w:rPr>
        <w:t>АДМИНИСТРАТИВНЫЙ РЕГЛАМЕНТ</w:t>
      </w:r>
    </w:p>
    <w:p w:rsidR="002D2B8F" w:rsidRPr="005D029A" w:rsidRDefault="002D2B8F" w:rsidP="005D029A">
      <w:pPr>
        <w:pStyle w:val="ConsPlusTitle"/>
        <w:widowControl/>
        <w:ind w:firstLine="709"/>
        <w:jc w:val="center"/>
        <w:rPr>
          <w:sz w:val="28"/>
        </w:rPr>
      </w:pPr>
      <w:r w:rsidRPr="005D029A">
        <w:rPr>
          <w:sz w:val="28"/>
        </w:rPr>
        <w:t>Администрации Лежневского муниципального района Ивановской области по предоставлению муниципальной услуги «Выдача решения о переводе или об отказе в переводе жилого помещения в нежилое или нежилого помещения в жилое на территории Лежневского муниципального района</w:t>
      </w:r>
      <w:r w:rsidR="005D029A">
        <w:rPr>
          <w:sz w:val="28"/>
        </w:rPr>
        <w:t xml:space="preserve"> </w:t>
      </w:r>
      <w:r w:rsidRPr="005D029A">
        <w:rPr>
          <w:sz w:val="28"/>
        </w:rPr>
        <w:t>Ивановской области»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1.1. Предмет регулирования регламента</w:t>
      </w: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b w:val="0"/>
          <w:sz w:val="28"/>
        </w:rPr>
      </w:pPr>
      <w:r w:rsidRPr="005D029A">
        <w:rPr>
          <w:b w:val="0"/>
          <w:sz w:val="28"/>
        </w:rPr>
        <w:t xml:space="preserve">1.1.1. Предметом регулирования настоящего административного регламента являются отношения, возникающие между физическими и юридическими лицами, либо их уполномоченными представителями и </w:t>
      </w:r>
      <w:r w:rsidRPr="005D029A">
        <w:rPr>
          <w:b w:val="0"/>
          <w:bCs w:val="0"/>
          <w:sz w:val="28"/>
        </w:rPr>
        <w:t>Администрацией Лежневского муниципального района</w:t>
      </w:r>
      <w:r w:rsidRPr="005D029A">
        <w:rPr>
          <w:b w:val="0"/>
          <w:sz w:val="28"/>
        </w:rPr>
        <w:t xml:space="preserve"> Ивановской области (далее – Администрация), связанные с предоставлением Администрацией муниципальной услуги «Выдача решения о переводе или об отказе в переводе жилого помещения в нежилое или нежилого помещения в жилое на территории Лежневского муниципального района Ивановской области».</w:t>
      </w: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b w:val="0"/>
          <w:sz w:val="28"/>
        </w:rPr>
      </w:pPr>
      <w:r w:rsidRPr="005D029A">
        <w:rPr>
          <w:b w:val="0"/>
          <w:sz w:val="28"/>
        </w:rPr>
        <w:t>1.1.2. 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2D2B8F" w:rsidRPr="005D029A" w:rsidRDefault="002D2B8F" w:rsidP="005D029A">
      <w:pPr>
        <w:pStyle w:val="ConsPlusTitle"/>
        <w:widowControl/>
        <w:ind w:firstLine="709"/>
        <w:jc w:val="both"/>
        <w:rPr>
          <w:b w:val="0"/>
          <w:sz w:val="28"/>
        </w:rPr>
      </w:pPr>
    </w:p>
    <w:p w:rsidR="002D2B8F" w:rsidRPr="005D029A" w:rsidRDefault="002D2B8F" w:rsidP="005D029A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1.2. Круг заявителей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1.2.1. Заявитель - получатель муниципальной услуги либо, его уполномоченный представитель, действующий на основании доверенности, оформленной в установленном законом порядке.</w:t>
      </w:r>
    </w:p>
    <w:p w:rsidR="002D2B8F" w:rsidRPr="005D029A" w:rsidRDefault="002D2B8F" w:rsidP="005D029A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1.2.2. Заявителями на получение муниципальной услуги являются физические и юридические лица.</w:t>
      </w:r>
    </w:p>
    <w:p w:rsidR="002D2B8F" w:rsidRPr="005D029A" w:rsidRDefault="002D2B8F" w:rsidP="005D029A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Требования к порядку информирования о предоставлении муниципальной услуги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 xml:space="preserve">1.3.1. Информация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Местонахождение  Комитета  по управлению муниципальным имуществом, земельными ресурсами и архитектуре  Администрации Лежневского муниципального района (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далее-Комитет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): 155120, Ивановская область,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11, тел. 8(49357) 2-11-56, адрес электронной почты - </w:t>
      </w:r>
      <w:hyperlink r:id="rId7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5D029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8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5D029A">
        <w:rPr>
          <w:rFonts w:ascii="Times New Roman" w:hAnsi="Times New Roman" w:cs="Times New Roman"/>
          <w:sz w:val="28"/>
          <w:szCs w:val="24"/>
        </w:rPr>
        <w:t>.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Ответственный исполнитель 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понедельник:  8.00 - 17.00;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вторник:   8.00-17.00;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среда:  8.00-17.00;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четверг:  8.00-17.00;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пятница: 8.00-15.00;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(суббота, воскресенье - выходные дни).</w:t>
      </w:r>
    </w:p>
    <w:p w:rsidR="002D2B8F" w:rsidRPr="005D029A" w:rsidRDefault="005D029A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8"/>
        </w:rPr>
        <w:t>Обеденный перерыв с 12.00-13.00.</w:t>
      </w:r>
      <w:r w:rsidR="002D2B8F" w:rsidRPr="005D029A">
        <w:rPr>
          <w:rFonts w:ascii="Times New Roman" w:hAnsi="Times New Roman" w:cs="Times New Roman"/>
          <w:sz w:val="28"/>
          <w:szCs w:val="24"/>
        </w:rPr>
        <w:t>Ответственным за предоставление муниципальной услуги является должностное лицо Комитета – начальник комитета  по управлению муниципальным имуществом, земельными ресурсами и архитектуре  (далее - начальник Комитета).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1.3.2. Информация о месте нахождения и графике работы организаций, участвующих в предоставлении муниципальной услуги.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1.3.2.1. Местонахождение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  (филиал ФГБУ «ФКП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» по Ивановской области): 155120, Ивановская область,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38, тел. 8(49357) 2-14-81. График работы: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понедельник:  8.00 - 16.00;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вторник:   8.00-17.00;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среда:  8.00-16.00;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четверг:  8.00-16.00;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пятница: с 8.00- 15.00.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(суббота, воскресенье - выходные дни).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Адрес официального Интернет сайта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: </w:t>
      </w:r>
      <w:hyperlink r:id="rId9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www.rosreestr.ru</w:t>
        </w:r>
      </w:hyperlink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Предварительная запись на прием осуществляется через портал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Россрестра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>:</w:t>
      </w:r>
    </w:p>
    <w:p w:rsidR="002D2B8F" w:rsidRPr="005D029A" w:rsidRDefault="00173E6E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0" w:history="1">
        <w:r w:rsidR="002D2B8F"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http://rosreestr.ru/</w:t>
        </w:r>
      </w:hyperlink>
      <w:r w:rsidR="002D2B8F" w:rsidRPr="005D029A">
        <w:rPr>
          <w:rFonts w:ascii="Times New Roman" w:hAnsi="Times New Roman" w:cs="Times New Roman"/>
          <w:sz w:val="28"/>
          <w:szCs w:val="24"/>
        </w:rPr>
        <w:t xml:space="preserve"> в разделе «Офисы и приемные».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1.3.3. Порядок получения информации заявителями по вопросам предоставления муниципальной услуги.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 xml:space="preserve"> Информация о порядке предоставления муниципальной услуги, о местонахождении Комитета, графике работы и телефонах для справок является открытой и предоставляется путем: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1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5D029A">
        <w:rPr>
          <w:rFonts w:ascii="Times New Roman" w:hAnsi="Times New Roman" w:cs="Times New Roman"/>
          <w:sz w:val="28"/>
          <w:szCs w:val="24"/>
        </w:rPr>
        <w:t>);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размещения на информационном стенде, расположенном в здании Администрации, многофункциональном центре;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использования средств телефонной связи по номеру (49357) 2-11-56;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проведения консультаций работниками Комитета.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Прием при личном обращении осуществляется начальником комитета, иным уполномоченным должностным лицом комитета.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Информация (консультация) по вопросам предоставления муниципальной услуги может быть получена заявителем: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стенде, в средствах массовой информации.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ja-JP"/>
        </w:rPr>
      </w:pPr>
      <w:r w:rsidRPr="005D029A">
        <w:rPr>
          <w:rFonts w:ascii="Times New Roman" w:hAnsi="Times New Roman" w:cs="Times New Roman"/>
          <w:sz w:val="28"/>
          <w:szCs w:val="24"/>
          <w:lang w:eastAsia="ja-JP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ja-JP"/>
        </w:rPr>
      </w:pPr>
      <w:r w:rsidRPr="005D029A">
        <w:rPr>
          <w:rFonts w:ascii="Times New Roman" w:hAnsi="Times New Roman" w:cs="Times New Roman"/>
          <w:sz w:val="28"/>
          <w:szCs w:val="24"/>
          <w:lang w:eastAsia="ja-JP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а также Единого портала государственных и муниципальных услуг или на личном приеме.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ja-JP"/>
        </w:rPr>
      </w:pPr>
      <w:r w:rsidRPr="005D029A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5D029A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ja-JP"/>
        </w:rPr>
      </w:pPr>
      <w:r w:rsidRPr="005D029A">
        <w:rPr>
          <w:rFonts w:ascii="Times New Roman" w:hAnsi="Times New Roman" w:cs="Times New Roman"/>
          <w:sz w:val="28"/>
          <w:szCs w:val="24"/>
          <w:lang w:eastAsia="ja-JP"/>
        </w:rPr>
        <w:t xml:space="preserve"> 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регистрации таких обращений, либо выдаются на руки Заявителю с соблюдением вышеуказанного срока.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5D029A">
        <w:rPr>
          <w:rFonts w:ascii="Times New Roman" w:hAnsi="Times New Roman" w:cs="Times New Roman"/>
          <w:b/>
          <w:sz w:val="28"/>
          <w:szCs w:val="24"/>
        </w:rPr>
        <w:t>. Стандарт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2.1. Наименование муниципальной услуги</w:t>
      </w:r>
    </w:p>
    <w:p w:rsidR="002D2B8F" w:rsidRPr="005D029A" w:rsidRDefault="002D2B8F" w:rsidP="005D029A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Наименование муниципальной услуги, порядок исполнения которой определяется настоящим Регламентом: «Выдача решения о переводе или об отказе в переводе жилого помещения в нежилое или нежилого помещения в жилое» (далее по тексту - муниципальная услуга).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2.2. Наименование органа, предоставляющего муниципальную услугу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 Комитет.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При предоставлении муниципальной услуги не допускается требовать от заявителя действий (согласований), связанных с обращением в иные органы и организации, 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2.3. Результат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выдача или направление заявителю уведомления о переводе жилого помещения в нежилое или нежилого помещения в жилое;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выдача или направление заявителю уведомления об отказе в переводе жилого помещения в нежилое или нежилого помещения в жилое.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napToGrid w:val="0"/>
          <w:sz w:val="28"/>
          <w:szCs w:val="24"/>
        </w:rPr>
      </w:pPr>
      <w:r w:rsidRPr="005D029A">
        <w:rPr>
          <w:rFonts w:ascii="Times New Roman" w:hAnsi="Times New Roman" w:cs="Times New Roman"/>
          <w:b/>
          <w:snapToGrid w:val="0"/>
          <w:sz w:val="28"/>
          <w:szCs w:val="24"/>
        </w:rPr>
        <w:t>2.4.Сроки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2.4.1. Решение о переводе жилого помещения в нежилое или нежилого помещения в жилое,  либо об отказе в переводе должно быть принято  по результатам рассмотрения соответствующего заявления и иных представленных в соответствии с пунктом 2.6. настоящего Регламента в срок не позднее чем через 45 дней со дня представления в Администрацию документов, обязанность по предоставлению которых возложена на Заявителя.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2.4.2. Условия и сроки выполнения отдельных административных процедур представлены в соответствующих разделах настоящего Регламента.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Правовые основания для предоставления муниципальной услуги на территории Лежневского муниципального района Ивановской области: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  - «Жилищный </w:t>
      </w:r>
      <w:hyperlink r:id="rId12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кодекс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Российской Федерации» от 29.12.2004 № 188-ФЗ. Первоначальный текст документа опубликован в изданиях "Собрание законодательства РФ", 03.01.2005, N 1 (часть 1), ст. 14, "Российская газета", N 1, 12.01.2005,"Парламентская газета", N 7-8, 15.01.2005.;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- Федеральный закон от 29 декабря </w:t>
      </w:r>
      <w:smartTag w:uri="urn:schemas-microsoft-com:office:smarttags" w:element="metricconverter">
        <w:smartTagPr>
          <w:attr w:name="ProductID" w:val="2004 г"/>
        </w:smartTagPr>
        <w:r w:rsidRPr="005D029A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5D029A">
        <w:rPr>
          <w:rFonts w:ascii="Times New Roman" w:hAnsi="Times New Roman" w:cs="Times New Roman"/>
          <w:sz w:val="28"/>
          <w:szCs w:val="24"/>
        </w:rPr>
        <w:t xml:space="preserve">. № 190-ФЗ «Градостроительный кодекс Российской Федерации». Первоначальный текст документа опубликован в изданиях "Российская газета", N 290,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30.12.2004,"Собрание законодательства РФ", 03.01.2005, N 1 (часть 1), ст. 16,"Парламентская газета", N 5-6, 14.01.2005.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  - Федеральный закон от 27 июля 2010 N 210-ФЗ "Об организации предоставления государственных и муниципальных услуг». Первоначальный текст документа опубликован в изданиях "Российская газета", N 168, 30.07.2010,"Собрание законодательства РФ", 02.08.2010, N 31, ст. 4179;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 xml:space="preserve">       -</w:t>
      </w:r>
      <w:r w:rsidRPr="005D029A">
        <w:rPr>
          <w:rFonts w:ascii="Times New Roman" w:hAnsi="Times New Roman" w:cs="Times New Roman"/>
          <w:sz w:val="28"/>
          <w:szCs w:val="24"/>
        </w:rPr>
        <w:t xml:space="preserve">  Федеральный </w:t>
      </w:r>
      <w:r w:rsidRPr="005D029A">
        <w:rPr>
          <w:rStyle w:val="a3"/>
          <w:rFonts w:ascii="Times New Roman" w:hAnsi="Times New Roman" w:cs="Times New Roman"/>
          <w:color w:val="auto"/>
          <w:sz w:val="28"/>
          <w:szCs w:val="24"/>
          <w:u w:val="none"/>
        </w:rPr>
        <w:t>закон</w:t>
      </w:r>
      <w:r w:rsidRPr="005D029A">
        <w:rPr>
          <w:rFonts w:ascii="Times New Roman" w:hAnsi="Times New Roman" w:cs="Times New Roman"/>
          <w:sz w:val="28"/>
          <w:szCs w:val="24"/>
        </w:rPr>
        <w:t xml:space="preserve"> от 25.06.2002 № 73-ФЗ «Об объектах культурного наследия (памятниках истории и культуры) народов Российской Федерации». Первоначальный текст документа опубликован в изданиях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"Парламентская газета", N 120-121, 29.06.2002, "Российская газета", N 116-117, 29.06.2002, "Собрание законодательства РФ", 01.07.2002, N 26, ст. 2519.;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 - </w:t>
      </w:r>
      <w:hyperlink r:id="rId13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Постановление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помещение». Источник публикации "Собрание законодательства РФ", 15.08.2005, N 33, ст. 3430,"Российская газета", N 180, 17.08.2005;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- Федеральный закон от 06.04.2011 № 63-ФЗ «Об электронной подписи». Первоначальный текст документа опубликован в изданиях "Парламентская газета", N 17, 08-14.04.2011, "Российская газета", N 75, 08.04.2011, "Собрание законодательства РФ", 11.04.2011, N 15, ст. 2036.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2.6. Документы, предъявляемые для получения муниципальной услуги</w:t>
      </w:r>
    </w:p>
    <w:p w:rsidR="002D2B8F" w:rsidRPr="005D029A" w:rsidRDefault="002F64F9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2.6.1. Перечень документов, необходимых для предоставления муниципальной услуги</w:t>
      </w:r>
      <w:r w:rsidR="002D2B8F" w:rsidRPr="005D029A">
        <w:rPr>
          <w:rFonts w:ascii="Times New Roman" w:hAnsi="Times New Roman" w:cs="Times New Roman"/>
          <w:sz w:val="28"/>
          <w:szCs w:val="24"/>
        </w:rPr>
        <w:t>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1) заявление на имя Главы </w:t>
      </w:r>
      <w:r w:rsidR="00AB6DC4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D029A">
        <w:rPr>
          <w:rFonts w:ascii="Times New Roman" w:hAnsi="Times New Roman" w:cs="Times New Roman"/>
          <w:sz w:val="28"/>
          <w:szCs w:val="24"/>
        </w:rPr>
        <w:t xml:space="preserve"> о переводе помещения (приложение № 1 к настоящему Регламенту);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правоустанавливающие документы на переводимое помещение (подлинники или копии, засвидетельствованные в нотариальном порядке);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4) поэтажный план дома, в котором находится переводимое помещение;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2.6.1.1. Заявитель вправе не представлять документы, предусмотренные подпунктами 3, 4 пункта 2.6.1. настоящего Регламента, а также в случае, если право на переводимое помещение зарегистрировано в </w:t>
      </w:r>
      <w:r w:rsidR="00572B13" w:rsidRPr="006E5EB9"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</w:t>
      </w:r>
      <w:r w:rsidR="00572B13" w:rsidRPr="006E5EB9">
        <w:rPr>
          <w:rFonts w:ascii="Times New Roman" w:hAnsi="Times New Roman" w:cs="Times New Roman"/>
          <w:bCs/>
          <w:sz w:val="28"/>
          <w:szCs w:val="28"/>
        </w:rPr>
        <w:t>недвижимости</w:t>
      </w:r>
      <w:r w:rsidRPr="005D029A">
        <w:rPr>
          <w:rFonts w:ascii="Times New Roman" w:hAnsi="Times New Roman" w:cs="Times New Roman"/>
          <w:sz w:val="28"/>
          <w:szCs w:val="24"/>
        </w:rPr>
        <w:t xml:space="preserve">.  Документы, предусмотренные подпунктом 2 пункта 2.6.1. настоящего Регламента Комитет  запрашивает по каналам межведомственного взаимодействия из органов, уполномоченных на предоставление соответствующих документов/сведений, указанные ранее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документы (их копии или содержащиеся в них сведения), если они не были представлены Заявителями по собственной инициативе.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eastAsia="Calibri" w:hAnsi="Times New Roman" w:cs="Times New Roman"/>
          <w:sz w:val="28"/>
          <w:szCs w:val="24"/>
        </w:rPr>
        <w:t xml:space="preserve">         </w:t>
      </w:r>
      <w:r w:rsidRPr="005D029A">
        <w:rPr>
          <w:rFonts w:ascii="Times New Roman" w:hAnsi="Times New Roman" w:cs="Times New Roman"/>
          <w:sz w:val="28"/>
          <w:szCs w:val="24"/>
        </w:rPr>
        <w:t xml:space="preserve"> Для рассмотрения заявления о переводе помещения орган, осуществляющий перевод помещений,  запрашивает в государственных и подведомственных государственным органам организациях, в распоряжении которых находятся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1) правоустанавливающие документы на переводимое помещение, если право на него зарегистрировано в </w:t>
      </w:r>
      <w:r w:rsidR="00572B13" w:rsidRPr="006E5EB9"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</w:t>
      </w:r>
      <w:r w:rsidR="00572B13" w:rsidRPr="006E5EB9">
        <w:rPr>
          <w:rFonts w:ascii="Times New Roman" w:hAnsi="Times New Roman" w:cs="Times New Roman"/>
          <w:bCs/>
          <w:sz w:val="28"/>
          <w:szCs w:val="28"/>
        </w:rPr>
        <w:t>недвижимости</w:t>
      </w:r>
      <w:r w:rsidRPr="005D029A">
        <w:rPr>
          <w:rFonts w:ascii="Times New Roman" w:hAnsi="Times New Roman" w:cs="Times New Roman"/>
          <w:sz w:val="28"/>
          <w:szCs w:val="24"/>
        </w:rPr>
        <w:t xml:space="preserve"> и сделок с ним;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3) поэтажный план дома, в котором находится переводимое помещение.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5D029A">
        <w:rPr>
          <w:rFonts w:ascii="Times New Roman" w:hAnsi="Times New Roman" w:cs="Times New Roman"/>
          <w:sz w:val="28"/>
          <w:szCs w:val="24"/>
        </w:rPr>
        <w:t>Заявитель несет ответственность за достоверность представленных им сведений, а также документов, в которых они содержатся.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2.6.2. Комитет, осуществляющий перевод помещений, не вправе требовать от заявителя представление других документов кроме документов, истребование которых у заявителя допускается в соответствии с пунктом 2.6.1. настоящего Регламента.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указанные в подпункте 2.6.1.1. настоящего Регламента, обязаны направить в порядке межведомственного информационного взаимодействия в орган, осуществляющий перевод помещений, запрошенные ими сведения и документы. Запрошенные сведения и документы могут представляться на бумажном носителе, в форме электронного документа, либо в виде заверенных уполномоченным лицом копий запрошенных документов, в том числе в форме электронного документа.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2.6.3. В случае если при осуществлении перевода жилого помещения в нежилое или нежилого помещения в жилое требуется проведение перепланировки переводимого помещения путем организации отдельного входа в капитальной стене дома и устройство к нему крыльца, на такую перепланировку необходимо получить на общем собрании собственников помещений в многоквартирном доме согласие всех собственников помещений в многоквартирном доме в порядке, установленном </w:t>
      </w:r>
      <w:hyperlink r:id="rId14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главой 6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Жилищного кодекса Российской Федерации.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Согласие собственников помещений в многоквартирном доме подтверждается протоколом общего собрания собственников в многоквартирном доме (в случае проведения общего собрания в форме заочного голосования - протоколом и копиями решений собственников по вопросам, поставленным на голосование, с учетом положений </w:t>
      </w:r>
      <w:hyperlink r:id="rId15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статьи 47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Жилищного кодекса Российской Федерации) с приложением списка всех собственников помещений в многоквартирном доме и списка собственников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помещений в многоквартирном доме или их представителей, принявших участие в соответствующем собрании, с указанием контактных телефонов.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:rsidR="005D029A" w:rsidRDefault="005D029A" w:rsidP="005D029A">
      <w:pPr>
        <w:pStyle w:val="a4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2D2B8F" w:rsidRPr="005D029A" w:rsidRDefault="002D2B8F" w:rsidP="005D029A">
      <w:pPr>
        <w:pStyle w:val="a4"/>
        <w:spacing w:before="0" w:beforeAutospacing="0" w:after="0" w:afterAutospacing="0"/>
        <w:ind w:firstLine="709"/>
        <w:rPr>
          <w:b/>
          <w:sz w:val="28"/>
        </w:rPr>
      </w:pPr>
      <w:r w:rsidRPr="005D029A">
        <w:rPr>
          <w:b/>
          <w:sz w:val="28"/>
        </w:rPr>
        <w:t>2.7. Основания для отказа в приеме документов, необходимых для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2.7. Основанием для отказа в приеме и рассмотрении документов, необходимых для предоставления муниципальной услуги, является: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несоответствие представленного заявления форме приложения № 1 к настоящему Регламенту, а также наличие  подчисток либо приписок, зачеркнутых слов и иных неоговоренных исправлений, исполнение документов карандашом, а также наличие  серьезных повреждений, не позволяющих однозначно истолковать содержание;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несоответствие вида электронной подписи, использованной Заявителем для удостоверения запроса и приложенных к нему документов в электронном виде,  требованиям законодательства Российской Федерации;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представлены незаверенные копии документов или копии документов, которые должны быть представлены в подлиннике.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В случае если отказ в приеме и рассмотрении документов, подаваемых Заявителем в целях осуществления перевода жилого помещения в нежилое помещение или нежилого помещения в жилое помещение, дается специалистом Комитета в ходе личного приема, основания такого отказа разъясняются Заявителю специалистом Комитета в устной форме непосредственно на личном приеме (письменный ответ не изготавливается).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В случае, если основания к отказу в приеме и рассмотрении документов выявляются в ходе рассмотрения письменного обращения Заявителя, поступившего в Администрацию в порядке, установленном </w:t>
      </w:r>
      <w:hyperlink r:id="rId16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пунктом 2.11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настоящего Регламента, основания отказа разъясняются Заявителю в письменном ответе в сроки и в порядке, определенном в пункте 2.4. настоящего Регламента.</w:t>
      </w:r>
    </w:p>
    <w:p w:rsidR="005D029A" w:rsidRDefault="005D029A" w:rsidP="005D029A">
      <w:pPr>
        <w:pStyle w:val="a4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2D2B8F" w:rsidRPr="005D029A" w:rsidRDefault="002D2B8F" w:rsidP="005D029A">
      <w:pPr>
        <w:pStyle w:val="a4"/>
        <w:spacing w:before="0" w:beforeAutospacing="0" w:after="0" w:afterAutospacing="0"/>
        <w:ind w:firstLine="709"/>
        <w:rPr>
          <w:b/>
          <w:sz w:val="28"/>
        </w:rPr>
      </w:pPr>
      <w:r w:rsidRPr="005D029A">
        <w:rPr>
          <w:b/>
          <w:sz w:val="28"/>
        </w:rPr>
        <w:t>2.8. Основания для отказа в предоставлении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2.8. Основаниями для отказа в предоставлении муниципальной услуги являются: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1)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непредоставление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  документов, указанных в </w:t>
      </w:r>
      <w:hyperlink r:id="rId17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пункте 2.6</w:t>
        </w:r>
      </w:hyperlink>
      <w:r w:rsidRPr="005D029A">
        <w:rPr>
          <w:rFonts w:ascii="Times New Roman" w:hAnsi="Times New Roman" w:cs="Times New Roman"/>
          <w:sz w:val="28"/>
          <w:szCs w:val="24"/>
        </w:rPr>
        <w:t>. настоящего Регламента, обязанность по представлению которых  возложена на заявителя;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предоставление документов в ненадлежащий орган;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3) несоблюдение предусмотренных </w:t>
      </w:r>
      <w:hyperlink r:id="rId18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статьей 22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 Жилищного кодекса Российской Федерации условий перевода помещения;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4) несоответствие проекта переустройства и (или) перепланировки переводимого помещения требованиям законодательства;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5) </w:t>
      </w:r>
      <w:r w:rsidRPr="005D029A">
        <w:rPr>
          <w:rFonts w:ascii="Times New Roman" w:hAnsi="Times New Roman" w:cs="Times New Roman"/>
          <w:bCs/>
          <w:sz w:val="28"/>
          <w:szCs w:val="24"/>
        </w:rPr>
        <w:t xml:space="preserve">поступление в Комитет, осуществляющий перевод помещений, ответа органа государственной власти, органа местного самоуправления, либо </w:t>
      </w:r>
      <w:r w:rsidRPr="005D029A">
        <w:rPr>
          <w:rFonts w:ascii="Times New Roman" w:hAnsi="Times New Roman" w:cs="Times New Roman"/>
          <w:bCs/>
          <w:sz w:val="28"/>
          <w:szCs w:val="24"/>
        </w:rPr>
        <w:lastRenderedPageBreak/>
        <w:t>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 настоящего Регламента,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Комитет,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пунктом 2.6. настоящего Регламента, и не получил от заявителя такие документ и (или) информацию в течение пятнадцати рабочих дней со дня направления уведомления.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2.9. Размер платы, взимаемой с заявителя при предоставлении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Муниципальная услуга предоставляется на безвозмездной основе.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2.10. Срок ожидания 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2.10.1.Ожидание в очереди при подаче заявления </w:t>
      </w:r>
      <w:r w:rsidRPr="005D029A">
        <w:rPr>
          <w:rFonts w:ascii="Times New Roman" w:hAnsi="Times New Roman" w:cs="Times New Roman"/>
          <w:sz w:val="28"/>
          <w:szCs w:val="24"/>
        </w:rPr>
        <w:sym w:font="Symbol" w:char="002D"/>
      </w:r>
      <w:r w:rsidRPr="005D029A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2.10.2. Прием одного заявителя для подачи документов </w:t>
      </w:r>
      <w:r w:rsidRPr="005D029A">
        <w:rPr>
          <w:rFonts w:ascii="Times New Roman" w:hAnsi="Times New Roman" w:cs="Times New Roman"/>
          <w:sz w:val="28"/>
          <w:szCs w:val="24"/>
        </w:rPr>
        <w:sym w:font="Symbol" w:char="002D"/>
      </w:r>
      <w:r w:rsidRPr="005D029A">
        <w:rPr>
          <w:rFonts w:ascii="Times New Roman" w:hAnsi="Times New Roman" w:cs="Times New Roman"/>
          <w:sz w:val="28"/>
          <w:szCs w:val="24"/>
        </w:rPr>
        <w:t xml:space="preserve"> не более 15 минут;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2.11. Срок регистрации заявления о предоставлении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Письменные обращения Заявителей о предоставлении муниципальной услуги, поступившие в приемную Администрации до 15.00, регистрируются в день их поступления, поступившие после 15.00 - на следующий рабочий день.</w:t>
      </w:r>
    </w:p>
    <w:p w:rsidR="005D029A" w:rsidRDefault="005D029A" w:rsidP="005D02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 xml:space="preserve">2.12. </w:t>
      </w:r>
      <w:r w:rsidR="005D029A" w:rsidRPr="005D029A">
        <w:rPr>
          <w:rFonts w:ascii="Times New Roman" w:hAnsi="Times New Roman"/>
          <w:b/>
          <w:bCs/>
          <w:sz w:val="28"/>
          <w:szCs w:val="28"/>
        </w:rPr>
        <w:t>Требования к помещениям</w:t>
      </w:r>
      <w:r w:rsidR="005D029A" w:rsidRPr="005D029A">
        <w:rPr>
          <w:rFonts w:ascii="Times New Roman" w:hAnsi="Times New Roman"/>
          <w:bCs/>
          <w:sz w:val="28"/>
          <w:szCs w:val="28"/>
        </w:rPr>
        <w:t>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2.12.1. В помещении для предоставления муниципальной услуги предусматривается оборудование доступных мест общественного пользования и размещения, ожидание предполагается в коридоре перед помещением, где предоставляется муниципальная услуга, оборудованном местами для сидения.</w:t>
      </w:r>
    </w:p>
    <w:p w:rsidR="002D2B8F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</w:t>
      </w:r>
      <w:r w:rsidR="002D2B8F" w:rsidRPr="005D029A">
        <w:rPr>
          <w:rFonts w:ascii="Times New Roman" w:hAnsi="Times New Roman" w:cs="Times New Roman"/>
          <w:sz w:val="28"/>
          <w:szCs w:val="24"/>
        </w:rPr>
        <w:t>2.12.2. Рабочие места специалистов, предоставляющих муниципальную услугу, оборудуются средствами вычислительной техники с установленными справочно-информационными системами и оргтехникой.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2.12.3.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стульями, столами, обеспечиваться канцелярскими принадлежностями для написания заявления. </w:t>
      </w:r>
    </w:p>
    <w:p w:rsidR="002D2B8F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2D2B8F" w:rsidRPr="005D029A">
        <w:rPr>
          <w:rFonts w:ascii="Times New Roman" w:hAnsi="Times New Roman" w:cs="Times New Roman"/>
          <w:sz w:val="28"/>
          <w:szCs w:val="24"/>
        </w:rPr>
        <w:t>2.12.4. На видном месте, в непосредственной близости к месту приема заявлений размещается информационный стенд, содержащий информацию о режиме работы Администрации, телефонах для справок,  порядке предоставления муниципальной услуги, праве и порядке обжалования действий (бездействия) органа, предоставляющего муниципальную услугу, а также их должностных лиц, приведены образцы заявлений и</w:t>
      </w:r>
      <w:r w:rsidR="002D2B8F" w:rsidRP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D2B8F" w:rsidRPr="005D029A">
        <w:rPr>
          <w:rFonts w:ascii="Times New Roman" w:hAnsi="Times New Roman" w:cs="Times New Roman"/>
          <w:bCs/>
          <w:sz w:val="28"/>
          <w:szCs w:val="24"/>
        </w:rPr>
        <w:t xml:space="preserve">перечень документов, предоставляемых Заявителем, для получения </w:t>
      </w:r>
      <w:r w:rsidR="002D2B8F" w:rsidRPr="005D029A">
        <w:rPr>
          <w:rFonts w:ascii="Times New Roman" w:hAnsi="Times New Roman" w:cs="Times New Roman"/>
          <w:sz w:val="28"/>
          <w:szCs w:val="24"/>
        </w:rPr>
        <w:t>муниципальной</w:t>
      </w:r>
      <w:r w:rsidR="002D2B8F" w:rsidRPr="005D029A">
        <w:rPr>
          <w:rFonts w:ascii="Times New Roman" w:hAnsi="Times New Roman" w:cs="Times New Roman"/>
          <w:bCs/>
          <w:sz w:val="28"/>
          <w:szCs w:val="24"/>
        </w:rPr>
        <w:t xml:space="preserve"> услуги.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2.12.5. Здание, в котором предоставляется муниципальная услуга, должно быть оборудовано средствами пожаротушения, охранно-пожарной сигнализацией. Доступ Заявителей в Администрацию должен быть беспрепятственным.</w:t>
      </w:r>
    </w:p>
    <w:p w:rsidR="005D029A" w:rsidRPr="005D029A" w:rsidRDefault="005D029A" w:rsidP="005D02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>2.12.6. В здании, в котором предоставляется муниципальная услуга, органы местного самоуправления обеспечивают инвалидам:</w:t>
      </w:r>
    </w:p>
    <w:p w:rsidR="005D029A" w:rsidRPr="005D029A" w:rsidRDefault="005D029A" w:rsidP="005D0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5D029A" w:rsidRPr="005D029A" w:rsidRDefault="005D029A" w:rsidP="005D0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5D029A" w:rsidRPr="005D029A" w:rsidRDefault="005D029A" w:rsidP="005D0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5D029A" w:rsidRPr="005D029A" w:rsidRDefault="005D029A" w:rsidP="005D0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5D029A" w:rsidRPr="005D029A" w:rsidRDefault="005D029A" w:rsidP="005D0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29A">
        <w:rPr>
          <w:rFonts w:ascii="Times New Roman" w:hAnsi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допуск </w:t>
      </w:r>
      <w:proofErr w:type="spellStart"/>
      <w:r w:rsidRPr="005D029A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5D029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D029A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5D029A">
        <w:rPr>
          <w:rFonts w:ascii="Times New Roman" w:hAnsi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5D029A" w:rsidRPr="005D029A" w:rsidRDefault="005D029A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2.13. Показатели доступности и качества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2.1</w:t>
      </w:r>
      <w:r w:rsidR="00AB6DC4">
        <w:rPr>
          <w:rFonts w:ascii="Times New Roman" w:hAnsi="Times New Roman" w:cs="Times New Roman"/>
          <w:sz w:val="28"/>
          <w:szCs w:val="24"/>
        </w:rPr>
        <w:t>3</w:t>
      </w:r>
      <w:r w:rsidRPr="005D029A">
        <w:rPr>
          <w:rFonts w:ascii="Times New Roman" w:hAnsi="Times New Roman" w:cs="Times New Roman"/>
          <w:sz w:val="28"/>
          <w:szCs w:val="24"/>
        </w:rPr>
        <w:t>.1. Показателями доступности муниципальной услуги являются: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а) транспортная доступность к местам предоставления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Cs/>
          <w:sz w:val="28"/>
          <w:szCs w:val="24"/>
        </w:rPr>
        <w:t xml:space="preserve">б) </w:t>
      </w:r>
      <w:r w:rsidRPr="005D029A">
        <w:rPr>
          <w:rFonts w:ascii="Times New Roman" w:hAnsi="Times New Roman" w:cs="Times New Roman"/>
          <w:sz w:val="28"/>
          <w:szCs w:val="24"/>
        </w:rPr>
        <w:t>удобное территориальное расположение органа, осуществляющего предоставление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в) обеспечение возможности направления заявления в Администрацию по различным каналам связи, в т.ч. в электронной форме;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г) наличие различных каналов получения информации о предоставлении муниципальной услуги.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2.1</w:t>
      </w:r>
      <w:r w:rsidR="00AB6DC4">
        <w:rPr>
          <w:rFonts w:ascii="Times New Roman" w:hAnsi="Times New Roman" w:cs="Times New Roman"/>
          <w:sz w:val="28"/>
          <w:szCs w:val="24"/>
        </w:rPr>
        <w:t>3</w:t>
      </w:r>
      <w:r w:rsidRPr="005D029A">
        <w:rPr>
          <w:rFonts w:ascii="Times New Roman" w:hAnsi="Times New Roman" w:cs="Times New Roman"/>
          <w:sz w:val="28"/>
          <w:szCs w:val="24"/>
        </w:rPr>
        <w:t>.2. Показателями качества муниципальной услуги являются: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а) соблюдение срока предоставления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Cs/>
          <w:sz w:val="28"/>
          <w:szCs w:val="24"/>
        </w:rPr>
        <w:t xml:space="preserve">б) </w:t>
      </w:r>
      <w:r w:rsidRPr="005D029A">
        <w:rPr>
          <w:rFonts w:ascii="Times New Roman" w:hAnsi="Times New Roman" w:cs="Times New Roman"/>
          <w:sz w:val="28"/>
          <w:szCs w:val="24"/>
        </w:rPr>
        <w:t>количество обоснованных обжалований решений органа, осуществляющего предоставление муниципальной услуги.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2.14. Требования, учитывающие особенности предоставления муниципальной услуги в электронной форме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Заявитель может подать заявление о получении муниципальной услуги в электронном виде на Едином и (или) региональном портале государственных и муниципальных услуг (далее – Порталы). 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Запрос и необходимые для получения муниципальной услуги документы, предусмотренные пунктом 2.6 настоящего Регламента,  предоставленные заявителем в электронном виде, удостоверяются электронной подписью: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- запрос удостоверяется </w:t>
      </w:r>
      <w:r w:rsidRPr="005D029A">
        <w:rPr>
          <w:rFonts w:ascii="Times New Roman" w:hAnsi="Times New Roman" w:cs="Times New Roman"/>
          <w:i/>
          <w:iCs/>
          <w:sz w:val="28"/>
          <w:szCs w:val="24"/>
        </w:rPr>
        <w:t>простой электронной подписью</w:t>
      </w:r>
      <w:r w:rsidRPr="005D029A">
        <w:rPr>
          <w:rFonts w:ascii="Times New Roman" w:hAnsi="Times New Roman" w:cs="Times New Roman"/>
          <w:sz w:val="28"/>
          <w:szCs w:val="24"/>
        </w:rPr>
        <w:t xml:space="preserve"> Заявителя;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- 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5D029A">
        <w:rPr>
          <w:rFonts w:ascii="Times New Roman" w:hAnsi="Times New Roman" w:cs="Times New Roman"/>
          <w:i/>
          <w:iCs/>
          <w:sz w:val="28"/>
          <w:szCs w:val="24"/>
        </w:rPr>
        <w:t>усиленной квалифицированной электронной подписью</w:t>
      </w:r>
      <w:r w:rsidRPr="005D029A">
        <w:rPr>
          <w:rFonts w:ascii="Times New Roman" w:hAnsi="Times New Roman" w:cs="Times New Roman"/>
          <w:sz w:val="28"/>
          <w:szCs w:val="24"/>
        </w:rPr>
        <w:t xml:space="preserve"> правомочного должностного лица организации, а доверенность, выданная физическим лицом, - </w:t>
      </w:r>
      <w:r w:rsidRPr="005D029A">
        <w:rPr>
          <w:rFonts w:ascii="Times New Roman" w:hAnsi="Times New Roman" w:cs="Times New Roman"/>
          <w:i/>
          <w:iCs/>
          <w:sz w:val="28"/>
          <w:szCs w:val="24"/>
        </w:rPr>
        <w:t xml:space="preserve">усиленной квалифицированной электронной подписью </w:t>
      </w:r>
      <w:r w:rsidRPr="005D029A">
        <w:rPr>
          <w:rFonts w:ascii="Times New Roman" w:hAnsi="Times New Roman" w:cs="Times New Roman"/>
          <w:sz w:val="28"/>
          <w:szCs w:val="24"/>
        </w:rPr>
        <w:t>нотариуса</w:t>
      </w:r>
      <w:r w:rsidRPr="005D029A">
        <w:rPr>
          <w:rFonts w:ascii="Times New Roman" w:hAnsi="Times New Roman" w:cs="Times New Roman"/>
          <w:iCs/>
          <w:sz w:val="28"/>
          <w:szCs w:val="24"/>
        </w:rPr>
        <w:t>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иные документы, прилагаемые к запросу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 w:rsidRPr="005D029A">
        <w:rPr>
          <w:rFonts w:ascii="Times New Roman" w:hAnsi="Times New Roman" w:cs="Times New Roman"/>
          <w:b/>
          <w:sz w:val="28"/>
          <w:szCs w:val="24"/>
        </w:rPr>
        <w:t>. Состав, последовательность и сроки выполнения</w:t>
      </w:r>
      <w:r w:rsid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b/>
          <w:sz w:val="28"/>
          <w:szCs w:val="24"/>
        </w:rPr>
        <w:t>административных процедур, требования</w:t>
      </w:r>
      <w:r w:rsid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b/>
          <w:sz w:val="28"/>
          <w:szCs w:val="24"/>
        </w:rPr>
        <w:t>к порядку их выполнения</w:t>
      </w:r>
      <w:r w:rsidR="002F64F9" w:rsidRPr="005D029A">
        <w:rPr>
          <w:rFonts w:ascii="Times New Roman" w:hAnsi="Times New Roman" w:cs="Times New Roman"/>
          <w:b/>
          <w:sz w:val="28"/>
          <w:szCs w:val="24"/>
        </w:rPr>
        <w:t>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3.1. Последовательность административных процедур при предоставлении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 xml:space="preserve">1) прием, первичная обработка и регистрация заявления с представленными документами;         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подготовка принятия решения о переводе жилого в нежилое или нежилого помещения в жилое либо об отказе в переводе;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3) принятие решения о переводе жилого помещения в нежилое или нежилого помещения в жилое либо об отказе в переводе помещения;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4) направление (выдача) Заявителю уведомления о принятом решении о переводе либо об отказе в переводе.</w:t>
      </w:r>
    </w:p>
    <w:p w:rsidR="002D2B8F" w:rsidRPr="005D029A" w:rsidRDefault="00173E6E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9" w:history="1">
        <w:r w:rsidR="002D2B8F"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Блок-схем</w:t>
        </w:r>
      </w:hyperlink>
      <w:r w:rsidR="002D2B8F" w:rsidRPr="005D029A">
        <w:rPr>
          <w:rFonts w:ascii="Times New Roman" w:hAnsi="Times New Roman" w:cs="Times New Roman"/>
          <w:sz w:val="28"/>
          <w:szCs w:val="24"/>
        </w:rPr>
        <w:t>а, описывающая последовательность административных процедур при предоставлении муниципальной услуги, приведена в приложении № 2 к настоящему  Регламенту.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3.2. Прием и регистрация документов, и передача их на исполнение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3.2.1.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документов, предусмотренных п.п. 2.6.1 настоящего Административного регламента, Заявителем, либо уполномоченным лицом, при наличии надлежаще оформленных документов, устанавливающих такое право.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3.2.2.Прием и первичная обработка заявлений, поступивших по почте,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Прием документов осуществляется работником, ответственным за прием документов, поступающих на имя главы </w:t>
      </w:r>
      <w:r w:rsidR="00AB6DC4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D029A">
        <w:rPr>
          <w:rFonts w:ascii="Times New Roman" w:hAnsi="Times New Roman" w:cs="Times New Roman"/>
          <w:sz w:val="28"/>
          <w:szCs w:val="24"/>
        </w:rPr>
        <w:t xml:space="preserve">, в день поступления документов с последующим представлением главе </w:t>
      </w:r>
      <w:r w:rsidR="00AB6DC4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D029A">
        <w:rPr>
          <w:rFonts w:ascii="Times New Roman" w:hAnsi="Times New Roman" w:cs="Times New Roman"/>
          <w:sz w:val="28"/>
          <w:szCs w:val="24"/>
        </w:rPr>
        <w:t xml:space="preserve"> для резолюции.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Сформированный пакет документов с резолюцией, проставленной на заявлении главой </w:t>
      </w:r>
      <w:r w:rsidR="00AB6DC4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D029A">
        <w:rPr>
          <w:rFonts w:ascii="Times New Roman" w:hAnsi="Times New Roman" w:cs="Times New Roman"/>
          <w:sz w:val="28"/>
          <w:szCs w:val="24"/>
        </w:rPr>
        <w:t>, поступает на исполнение в Комитет.</w:t>
      </w:r>
    </w:p>
    <w:p w:rsidR="002D2B8F" w:rsidRPr="005D029A" w:rsidRDefault="002D2B8F" w:rsidP="005D02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Начальник Комитета в течение одного рабочего дня со дня поступления заявления о переводе жилого (нежилого) помещения в нежилое (жилое) помещение и прилагаемых к нему документов определяет ответственного исполнителя и передает ему полученные материалы. </w:t>
      </w:r>
    </w:p>
    <w:p w:rsidR="002D2B8F" w:rsidRPr="005D029A" w:rsidRDefault="002D2B8F" w:rsidP="005D02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3.2.4.Прием и первичная обработка заявлений, поступивших в электронном виде через Портал, состоит в проверке подлинности электронной подписи через установленный федеральный информационный ресурс, ее соответствия требованиям действующего законодательства, полноты информации, содержащейся в заявлении, необходимой для его исполнения.</w:t>
      </w:r>
    </w:p>
    <w:p w:rsidR="002D2B8F" w:rsidRPr="005D029A" w:rsidRDefault="002D2B8F" w:rsidP="005D02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3.2.5.В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либо электронная подпись не подтверждена, Заявителю направляется уведомление об отказе в приеме документов.  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 xml:space="preserve">3.2.6.В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подтверждена, документы распечатываются, регистрируются и передаются на рассмотрение уполномоченному лицу. 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3.2.7.Дата регистрации заявления является началом отсчета срока исполнения поступившего документа.</w:t>
      </w:r>
    </w:p>
    <w:p w:rsidR="005D029A" w:rsidRDefault="005D029A" w:rsidP="005D029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3.3. Проверка зарегистрированных документов об оказании муниципальной услуги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3.3.1. Основанием для начала административной процедуры является поступление заявления и прилагаемых документов, предусмотренных п.п.  2.6.1.  настоящего Административного регламента, ответственному специалисту Комитета.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3.3.2. Ответственный специалист, в течение 3-х рабочих дней проверяет их комплектность и соответствие установленным требованиям, а в случае некомплектности и несоответствия материалов  установленным требованиям,  подготавливает уведомление об отказе в приеме документов с указанием причины отказа, обеспечивает его подписание, регистрацию и направление уведомления Заявителю.</w:t>
      </w:r>
    </w:p>
    <w:p w:rsidR="002D2B8F" w:rsidRPr="005D029A" w:rsidRDefault="002D2B8F" w:rsidP="005D029A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5D029A">
        <w:rPr>
          <w:rFonts w:ascii="Times New Roman" w:hAnsi="Times New Roman"/>
          <w:sz w:val="28"/>
        </w:rPr>
        <w:t xml:space="preserve"> 3.3.3. В случае  отсутствия оснований для отказа в  приеме документов о переводе жилого (нежилого) помещения в нежилое (жилое) помещение, ответственный специалист Комитета, при необходимости, направляет запросы  по каналам межведомственного взаимодействия.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3.3.4. Администрация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При наличии у органа местного самоуправления возможности получения необходимых достоверных сведений иным способом, в том числе в электронном виде, они могут быть использованы вместо документов, представленных Заявителем.</w:t>
      </w:r>
    </w:p>
    <w:p w:rsidR="005D029A" w:rsidRDefault="005D029A" w:rsidP="005D029A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3.4. Порядок формирования и направления межведомственного запроса в органы, участвующие в предоставлении муниципальной услуги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3.4.1. Основанием для начала административной процедуры является соответствие  поданных документов Заявителем пункту 2.6.1.1 и направление ответственным специалистом Комитета межведомственного запроса.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3.4.2. Под межведомственным запросом понимается документ на бумажном носителе или в форме электронного документа о предоставлении документов и информации, необходимых для предоставления муниципальной услуги, направленный Комитетом, предоставляющим муниципальную услугу, в государственный орган, участвующий в предоставлении предусмотренных частью 1 статьи 1  Федерального закона от 27 июля 2010 № 210-ФЗ «Об организации предоставления государственных и муниципальных услуг».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Запрос заявителя в Комитет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3.4.3.  Запрос должен содержать следующую информацию: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наименование органа, направляющего запрос;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наименование органа, в адрес которого направляется запрос;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наименование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указание на положения нормативного правового акта, в котором установлено требование о предоставлении необходимых для  предоставления услуги сведений с указанием его реквизитов;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сведения, необходимые для предоставления документа и (или) информации, установленные административным регламентом;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дата направления запроса;</w:t>
      </w:r>
    </w:p>
    <w:p w:rsidR="002D2B8F" w:rsidRPr="005D029A" w:rsidRDefault="002D2B8F" w:rsidP="005D029A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3.4.4. Ответственный специалист Комитета подготавливает межведомственный запрос  о предоставлении сведений, внесенных в государственный кадастр недвижимости, в виде кадастровой выписки, кадастрового паспорта и кадастрового плана территории, кадастровой справки о кадастровой стоимости земельного участка по форме утвержденной Приказом Минэкономразвития России от 18.05.2012 № 292 (ред. от 15.04.2013) и направляет его в филиал ФГБУ «ФКП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>» по Ивановской области.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Ответственный специалист направляет межведомственный запрос  о представлении необходимых документов и (или) информации только в целях, связанных с предоставлением муниципальной услуги. Направление межведомственного запроса о предоставлении необходимых документов и (или) информации для осуществления деятельности, не связанной с предоставлением услуг, не допускается, а должностные лица, направившие такой запрос, несут ответственность в соответствии с действующим законодательством РФ.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3.4.5. Направление запросов осуществляется следующими способами: почтовым отправлением; курьером, под расписку; с использованием единой системы межведомственного электронного взаимодействия (при наличии подключения); иными способами, не противоречащими законодательству. Комитет определяет способ направления запроса и осуществляет его направление.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При направлении запроса почтовым отправлением или курьером запрос оформляется в виде документа на бумажном носителе, подписывается уполномоченным лицом Комитета и заверяется печатью (штампом) Комитета в соответствии с инструкцией  по делопроизводству.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3.4.6. Днем направления запроса считается соответственно дата отправления почтового отправления, дата, указанная в расписке уполномоченного лица о получении запроса, дата отправления документа с запросом, зарегистрированная в единой системе межведомственного электронного взаимодействия.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3.4.7. Датой получения ответа на запрос является, соответственно, дата поступления в Администрацию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системе межведомственного электронного взаимодействия.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3.4.8. При получении ответа на запрос уполномоченное должностное лицо Комитета приобщает полученный ответ к делу, открытому в связи с поступлением запроса от заявителя о представлении муниципальной услуги, а при отсутствии дела приобщает поступивший ответ к документам, представленным заявителем.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3.4.9. Срок исполнения данной админис</w:t>
      </w:r>
      <w:r w:rsidR="002F64F9" w:rsidRPr="005D029A">
        <w:rPr>
          <w:rFonts w:ascii="Times New Roman" w:hAnsi="Times New Roman" w:cs="Times New Roman"/>
          <w:sz w:val="28"/>
          <w:szCs w:val="24"/>
        </w:rPr>
        <w:t>тративной процедуры составляет 2 рабочих дня</w:t>
      </w:r>
      <w:r w:rsidRPr="005D029A">
        <w:rPr>
          <w:rFonts w:ascii="Times New Roman" w:hAnsi="Times New Roman" w:cs="Times New Roman"/>
          <w:sz w:val="28"/>
          <w:szCs w:val="24"/>
        </w:rPr>
        <w:t>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3.4.10. Способом фиксации является поступивший ответ на межведомственный запрос.</w:t>
      </w:r>
    </w:p>
    <w:p w:rsidR="005D029A" w:rsidRDefault="005D029A" w:rsidP="005D029A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3.5. Подготовка, утверждение и выдача решения о переводе жилого (нежилого) помещения в нежилое (жилое) помещение, либо выдача отказа в предоставлении муниципальной услуги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3.5.1. Основанием для начала административной процедуры является решение о переводе жилого (нежилого) помещения в нежилое (жилое) помещение, либо мотивированный отказ.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3.5.2. Ответственный специалист Комитета после принятия соответствующего решения осуществляет подготовку акта о переводе (отказе в переводе) жилого (нежилого) помещения в нежилое (жилое) помещение (далее – Акт) по </w:t>
      </w:r>
      <w:hyperlink r:id="rId20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форме</w:t>
        </w:r>
      </w:hyperlink>
      <w:r w:rsidRPr="005D029A">
        <w:rPr>
          <w:rFonts w:ascii="Times New Roman" w:hAnsi="Times New Roman" w:cs="Times New Roman"/>
          <w:sz w:val="28"/>
          <w:szCs w:val="24"/>
        </w:rPr>
        <w:t>, установленной в приложении N 3 к настоящему Регламенту, для принятия на очередном заседании межведомственной Комиссии.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3.5.3. Ответственный специалист Комитета передает Акт и предоставленные Заявителем документы начальнику Комитета, который  рассматривает их и принимает решение о рассмотрении Акта  и предоставленных документов на заседании Комиссии.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3.5.4. Комиссия является коллегиальным органом, уполномоченным на принятие решения о переводе жилого помещения в нежилое или нежилого помещения в жилое либо об отказе в переводе помещения.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3.5.5. Ответственными лицами за полноту представленных на рассмотрение Комиссией документов и содержащейся в них информации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являются начальник Комитета и специалист Комитета в рамках своей компетенции.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3.5.6. Начальник Комитета докладывает Комиссии о работе, проведенной специалистами Комитета при подготовке Акта о переводе помещения, либо об отказе в переводе, о соответствии представленных на рассмотрение документов требованиям, установленным жилищным </w:t>
      </w:r>
      <w:hyperlink r:id="rId21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законодательством</w:t>
        </w:r>
      </w:hyperlink>
      <w:r w:rsidRPr="005D029A">
        <w:rPr>
          <w:rFonts w:ascii="Times New Roman" w:hAnsi="Times New Roman" w:cs="Times New Roman"/>
          <w:sz w:val="28"/>
          <w:szCs w:val="24"/>
        </w:rPr>
        <w:t xml:space="preserve">, и настоящему Регламенту, обосновывает необходимость принятия решения о переводе помещения либо об отказе в переводе. 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На основании доклада начальника Комитета Комиссия изучает представленные документы и выносит одно из следующих решений: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о возможности перевода жилого помещения в нежилое помещение или нежилого помещения в жилое помещение;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- о невозможности перевода жилого помещения в нежилое помещение или нежилого помещения в жилое помещение.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3.5.7. Акт межведомственной комиссии  утверждается постановлением Администрации Лежневского муниципального района.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3.5.8. Принятие решения о переводе жилого помещения в нежилое или нежилого помещения в жилое, либо об отказе служит основанием для начала процедуры направления (выдачи) Заявителю уведомления о принятом решении.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3.5.9. Ответственный специалист Комитета выдает Заявителю, либо направляет по почте по адресу, указанному в заявлении, уведомление, подтверждающее принятие одного из указанных решений, в соответствии с </w:t>
      </w:r>
      <w:hyperlink r:id="rId22" w:history="1">
        <w:r w:rsidRPr="005D029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формой</w:t>
        </w:r>
      </w:hyperlink>
      <w:r w:rsidRPr="005D029A">
        <w:rPr>
          <w:rFonts w:ascii="Times New Roman" w:hAnsi="Times New Roman" w:cs="Times New Roman"/>
          <w:sz w:val="28"/>
          <w:szCs w:val="24"/>
        </w:rPr>
        <w:t>, утвержденной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3.5.10. Уведомление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3.5.11. 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то уведомление в соответствии с подпунктом 3.5.9. является основанием проведения соответствующих переустройства, и (или) перепланировки с учетом проекта переустройства и (или) перепланировки, предоставлявшегося заявителем в соответствии с подпунктом 2.6.1. пункта 2.6. настоящего Регламента, и (или) иных работ с учетом перечня таких работ, указанных в уведомлении.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3.5.12. Завершение указанных в подпункте 3.5.11. настоящего Регламента переустройства, и (или) иных работ подтверждается актом приемочной комиссии (приложение № 4 к настоящему Регламенту).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  3.5.13. Ответственный специалист Комитета посредством телефонной связи уведомляет заявителя о результате предоставления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муниципальной услуги, а также необходимости получения заявителем соответствующих документов.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3.5.14. Заявителю лично вручается  пакет документов о переводе или об отказе в переводе жилого помещения в нежилое или нежилого помещения в жилое. Решение о переводе или об отказе в переводе жилого помещения в нежилое или нежилого помещения в жилое может быть выдано уполномоченному доверенностью лицу на руки с предъявлением документа, удостоверяющего личность.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3.5.15. При использовании помещения после его перевода в качестве жилого или нежилого помещения должны соблюдаться требования пожарной безопасности, санитарно-гигиенические, экологические и иные установленные законодательством требования, в том числе требования к использованию нежилых помещений в многоквартирных домах.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3.5.16. В случае приятия решения об отказе в  переводе жилого помещения в нежилое или нежилого помещения в жилое уполномоченный сотрудник Комитета после принятия указанного решения осуществляет подготовку мотивированного отказа.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Мотивированный отказ в выдаче переводе жилого помещения в нежилое или нежилого помещения в жилое оформляется в форме письма на бланке Администрации, подготавливается в 4-х экземплярах, имеющих равную юридическую силу, каждый из которых подписывается главой </w:t>
      </w:r>
      <w:r w:rsidR="00AB6DC4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D029A">
        <w:rPr>
          <w:rFonts w:ascii="Times New Roman" w:hAnsi="Times New Roman" w:cs="Times New Roman"/>
          <w:sz w:val="28"/>
          <w:szCs w:val="24"/>
        </w:rPr>
        <w:t>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Решение об отказе в переводе помещения может быть обжаловано заявителем  в судебном порядке.</w:t>
      </w:r>
    </w:p>
    <w:p w:rsidR="005D029A" w:rsidRDefault="002F64F9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2F64F9" w:rsidRPr="005D029A" w:rsidRDefault="002F64F9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3.6. Предоставление муниципальной услуги в многофункциональных центрах</w:t>
      </w:r>
    </w:p>
    <w:p w:rsidR="002F64F9" w:rsidRPr="005D029A" w:rsidRDefault="002F64F9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3.6.1.</w:t>
      </w:r>
      <w:r w:rsidR="002E55C1" w:rsidRPr="005D029A">
        <w:rPr>
          <w:rFonts w:ascii="Times New Roman" w:hAnsi="Times New Roman" w:cs="Times New Roman"/>
          <w:sz w:val="28"/>
          <w:szCs w:val="24"/>
        </w:rPr>
        <w:t xml:space="preserve"> Предоставление муниципальной услуги может осуществляться в многофункциональных центрах в соответствии с Федеральным законом от 27.07.2010 №210-ФЗ «</w:t>
      </w:r>
      <w:r w:rsidR="004D1EFC" w:rsidRPr="005D029A">
        <w:rPr>
          <w:rFonts w:ascii="Times New Roman" w:hAnsi="Times New Roman" w:cs="Times New Roman"/>
          <w:sz w:val="28"/>
          <w:szCs w:val="24"/>
        </w:rPr>
        <w:t>Об организа</w:t>
      </w:r>
      <w:r w:rsidR="002E55C1" w:rsidRPr="005D029A">
        <w:rPr>
          <w:rFonts w:ascii="Times New Roman" w:hAnsi="Times New Roman" w:cs="Times New Roman"/>
          <w:sz w:val="28"/>
          <w:szCs w:val="24"/>
        </w:rPr>
        <w:t>ции предоставления государс</w:t>
      </w:r>
      <w:r w:rsidR="004D1EFC" w:rsidRPr="005D029A">
        <w:rPr>
          <w:rFonts w:ascii="Times New Roman" w:hAnsi="Times New Roman" w:cs="Times New Roman"/>
          <w:sz w:val="28"/>
          <w:szCs w:val="24"/>
        </w:rPr>
        <w:t>т</w:t>
      </w:r>
      <w:r w:rsidR="002E55C1" w:rsidRPr="005D029A">
        <w:rPr>
          <w:rFonts w:ascii="Times New Roman" w:hAnsi="Times New Roman" w:cs="Times New Roman"/>
          <w:sz w:val="28"/>
          <w:szCs w:val="24"/>
        </w:rPr>
        <w:t xml:space="preserve">венных и муниципальных услуг», иными нормативными правовыми актами Российской Федерации, нормативными правовыми актами  Ивановской области, муниципальными правовыми актами  Лежневского </w:t>
      </w:r>
      <w:r w:rsidR="004D1EFC" w:rsidRPr="005D029A">
        <w:rPr>
          <w:rFonts w:ascii="Times New Roman" w:hAnsi="Times New Roman" w:cs="Times New Roman"/>
          <w:sz w:val="28"/>
          <w:szCs w:val="24"/>
        </w:rPr>
        <w:t>муниципального района по принци</w:t>
      </w:r>
      <w:r w:rsidR="002E55C1" w:rsidRPr="005D029A">
        <w:rPr>
          <w:rFonts w:ascii="Times New Roman" w:hAnsi="Times New Roman" w:cs="Times New Roman"/>
          <w:sz w:val="28"/>
          <w:szCs w:val="24"/>
        </w:rPr>
        <w:t>пу «одного окна», в соответствии с которым</w:t>
      </w:r>
      <w:r w:rsidR="004D1EFC" w:rsidRPr="005D029A">
        <w:rPr>
          <w:rFonts w:ascii="Times New Roman" w:hAnsi="Times New Roman" w:cs="Times New Roman"/>
          <w:sz w:val="28"/>
          <w:szCs w:val="24"/>
        </w:rPr>
        <w:t xml:space="preserve">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 в соответствии с нормативными правовыми актами и соглашением о взаимодействии.</w:t>
      </w:r>
      <w:r w:rsidRP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F64F9" w:rsidRPr="005D029A" w:rsidRDefault="002F64F9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5D029A">
        <w:rPr>
          <w:rFonts w:ascii="Times New Roman" w:hAnsi="Times New Roman" w:cs="Times New Roman"/>
          <w:b/>
          <w:sz w:val="28"/>
          <w:szCs w:val="24"/>
        </w:rPr>
        <w:t>. Формы контроля за исполнением административного регламента</w:t>
      </w:r>
    </w:p>
    <w:p w:rsidR="005D029A" w:rsidRDefault="005D029A" w:rsidP="005D029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D2B8F" w:rsidRPr="005D029A" w:rsidRDefault="002D2B8F" w:rsidP="005D029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>4.1. Порядок осуществления текущего контроля за соблюдением и исполнением должностными лицами положений административного регламента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4.1.1.</w:t>
      </w:r>
      <w:r w:rsidRPr="005D029A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контроль за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5D029A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5D029A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4.2.1. Контроль за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2D2B8F" w:rsidRPr="005D029A" w:rsidRDefault="002D2B8F" w:rsidP="005D029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5D029A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района, ответственного за предоставление муниципальной услуги.</w:t>
      </w:r>
    </w:p>
    <w:p w:rsidR="002D2B8F" w:rsidRPr="005D029A" w:rsidRDefault="002D2B8F" w:rsidP="005D029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5D029A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2D2B8F" w:rsidRPr="005D029A" w:rsidRDefault="002D2B8F" w:rsidP="005D029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4.3.1.Уполномоченные должностные лица Администрации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5D029A" w:rsidRDefault="005D029A" w:rsidP="005D02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D2B8F" w:rsidRPr="005D029A" w:rsidRDefault="002D2B8F" w:rsidP="005D029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5D029A">
        <w:rPr>
          <w:rFonts w:ascii="Times New Roman" w:hAnsi="Times New Roman" w:cs="Times New Roman"/>
          <w:b/>
          <w:bCs/>
          <w:sz w:val="28"/>
          <w:szCs w:val="24"/>
        </w:rPr>
        <w:t>4.4. Требования к порядку и формам контроля за предоставлением муниципальной услуги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4.4.1. В рамках контроля соблюдения порядка предоставления муниципальной услуги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5D029A">
      <w:pPr>
        <w:pStyle w:val="ConsPlusNormal"/>
        <w:widowControl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5D029A">
        <w:rPr>
          <w:rFonts w:ascii="Times New Roman" w:hAnsi="Times New Roman" w:cs="Times New Roman"/>
          <w:b/>
          <w:sz w:val="28"/>
          <w:szCs w:val="24"/>
        </w:rPr>
        <w:t>. Досудебный (внесудебный) порядок обжалования решений</w:t>
      </w:r>
    </w:p>
    <w:p w:rsidR="002D2B8F" w:rsidRPr="005D029A" w:rsidRDefault="002D2B8F" w:rsidP="005D029A">
      <w:pPr>
        <w:pStyle w:val="ConsPlusNormal"/>
        <w:widowControl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и действий (бездействия) органа, предоставляющего муниципальную услугу,</w:t>
      </w:r>
      <w:r w:rsidR="00CD3B9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b/>
          <w:sz w:val="28"/>
          <w:szCs w:val="24"/>
        </w:rPr>
        <w:t>а также должностных лиц и муниципальных служащих.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lastRenderedPageBreak/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муниципального района Ивановской области.</w:t>
      </w:r>
    </w:p>
    <w:p w:rsidR="00CD3B99" w:rsidRDefault="00CD3B99" w:rsidP="005D029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2D2B8F" w:rsidRPr="005D029A" w:rsidRDefault="002D2B8F" w:rsidP="005D029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5D029A">
        <w:rPr>
          <w:rFonts w:ascii="Times New Roman" w:hAnsi="Times New Roman" w:cs="Times New Roman"/>
          <w:bCs/>
          <w:sz w:val="28"/>
          <w:szCs w:val="24"/>
        </w:rPr>
        <w:t>либо</w:t>
      </w:r>
      <w:r w:rsidRPr="005D029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жалобой в том числе в следующих случаях: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2D2B8F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</w:t>
      </w:r>
      <w:r w:rsidR="00F3422E">
        <w:rPr>
          <w:rFonts w:ascii="Times New Roman" w:hAnsi="Times New Roman" w:cs="Times New Roman"/>
          <w:sz w:val="28"/>
          <w:szCs w:val="24"/>
        </w:rPr>
        <w:t>ленного срока таких исправлений;</w:t>
      </w:r>
    </w:p>
    <w:p w:rsidR="00F3422E" w:rsidRDefault="00F3422E" w:rsidP="00F3422E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3422E" w:rsidRPr="005D029A" w:rsidRDefault="00F3422E" w:rsidP="00F34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CD3B99" w:rsidRDefault="00CD3B99" w:rsidP="005D029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lastRenderedPageBreak/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2D2B8F" w:rsidRPr="005D029A" w:rsidRDefault="002D2B8F" w:rsidP="005D029A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</w:t>
      </w:r>
      <w:proofErr w:type="spellStart"/>
      <w:r w:rsidRPr="005D029A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D029A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</w:t>
      </w:r>
      <w:r w:rsidR="004D1EFC" w:rsidRPr="005D029A">
        <w:rPr>
          <w:rFonts w:ascii="Times New Roman" w:hAnsi="Times New Roman" w:cs="Times New Roman"/>
          <w:sz w:val="28"/>
          <w:szCs w:val="24"/>
        </w:rPr>
        <w:t xml:space="preserve">ратиться с соответствующей жалобой </w:t>
      </w:r>
      <w:r w:rsidRPr="005D029A">
        <w:rPr>
          <w:rFonts w:ascii="Times New Roman" w:hAnsi="Times New Roman" w:cs="Times New Roman"/>
          <w:sz w:val="28"/>
          <w:szCs w:val="24"/>
        </w:rPr>
        <w:t xml:space="preserve">к Главе Лежневского муниципального района Ивановской области (подается в произвольной форме). </w:t>
      </w:r>
    </w:p>
    <w:p w:rsidR="00CD3B99" w:rsidRDefault="00CD3B99" w:rsidP="005D029A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5.4.1.</w:t>
      </w:r>
      <w:r w:rsidRPr="005D029A">
        <w:rPr>
          <w:rFonts w:ascii="Times New Roman" w:hAnsi="Times New Roman" w:cs="Times New Roman"/>
          <w:sz w:val="28"/>
          <w:szCs w:val="24"/>
        </w:rPr>
        <w:t xml:space="preserve"> Жалоба должна содержать: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D2B8F" w:rsidRPr="005D029A" w:rsidRDefault="004D1EFC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К жалобе</w:t>
      </w:r>
      <w:r w:rsidR="002D2B8F" w:rsidRPr="005D029A">
        <w:rPr>
          <w:rFonts w:ascii="Times New Roman" w:hAnsi="Times New Roman" w:cs="Times New Roman"/>
          <w:sz w:val="28"/>
          <w:szCs w:val="24"/>
        </w:rPr>
        <w:t xml:space="preserve"> могут быть приложены копии документов, подтверждающих изложенные в обращении обстоятельства. В таком случ</w:t>
      </w:r>
      <w:r w:rsidR="00CB6BD7" w:rsidRPr="005D029A">
        <w:rPr>
          <w:rFonts w:ascii="Times New Roman" w:hAnsi="Times New Roman" w:cs="Times New Roman"/>
          <w:sz w:val="28"/>
          <w:szCs w:val="24"/>
        </w:rPr>
        <w:t>ае в жалобе</w:t>
      </w:r>
      <w:r w:rsidR="002D2B8F" w:rsidRPr="005D029A">
        <w:rPr>
          <w:rFonts w:ascii="Times New Roman" w:hAnsi="Times New Roman" w:cs="Times New Roman"/>
          <w:sz w:val="28"/>
          <w:szCs w:val="24"/>
        </w:rPr>
        <w:t xml:space="preserve"> приводится перечень прилагаемых документов.</w:t>
      </w:r>
    </w:p>
    <w:p w:rsidR="002D2B8F" w:rsidRPr="005D029A" w:rsidRDefault="002D2B8F" w:rsidP="005D029A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5.5. Сроки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</w:t>
      </w:r>
      <w:r w:rsidRPr="005D029A">
        <w:rPr>
          <w:rFonts w:ascii="Times New Roman" w:hAnsi="Times New Roman" w:cs="Times New Roman"/>
          <w:sz w:val="28"/>
          <w:szCs w:val="24"/>
        </w:rPr>
        <w:lastRenderedPageBreak/>
        <w:t>установленного срока таких исправлений - в течение пяти рабочих дней со дня ее регистрации.</w:t>
      </w:r>
    </w:p>
    <w:p w:rsidR="00CD3B99" w:rsidRDefault="00CD3B99" w:rsidP="005D029A">
      <w:pPr>
        <w:shd w:val="clear" w:color="auto" w:fill="FFFFFF"/>
        <w:tabs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shd w:val="clear" w:color="auto" w:fill="FFFFFF"/>
        <w:tabs>
          <w:tab w:val="left" w:pos="124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5.6. Результат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</w:t>
      </w:r>
      <w:r w:rsidR="004D1EFC" w:rsidRPr="005D029A">
        <w:rPr>
          <w:rFonts w:ascii="Times New Roman" w:hAnsi="Times New Roman" w:cs="Times New Roman"/>
          <w:sz w:val="28"/>
          <w:szCs w:val="24"/>
        </w:rPr>
        <w:t>с обоснованием причин отказа</w:t>
      </w:r>
      <w:r w:rsidRPr="005D029A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CD3B9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D2B8F" w:rsidRPr="005D029A" w:rsidRDefault="002D2B8F" w:rsidP="00CD3B9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Отказ в выдаче </w:t>
      </w:r>
      <w:r w:rsidRP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sz w:val="28"/>
          <w:szCs w:val="24"/>
        </w:rPr>
        <w:t>решения о переводе или об отказе в переводе жилого помещения в нежилое или нежилого помещения в жилое</w:t>
      </w:r>
      <w:r w:rsidRPr="005D0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29A">
        <w:rPr>
          <w:rFonts w:ascii="Times New Roman" w:hAnsi="Times New Roman" w:cs="Times New Roman"/>
          <w:sz w:val="28"/>
          <w:szCs w:val="24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CD3B9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2D2B8F" w:rsidRPr="005D029A" w:rsidRDefault="002D2B8F" w:rsidP="005D0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D2B8F" w:rsidRPr="005D029A" w:rsidRDefault="002D2B8F" w:rsidP="00CD3B9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D029A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2D2B8F" w:rsidRPr="005D029A" w:rsidRDefault="002D2B8F" w:rsidP="005D029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029A">
        <w:rPr>
          <w:rFonts w:ascii="Times New Roman" w:hAnsi="Times New Roman" w:cs="Times New Roman"/>
          <w:sz w:val="28"/>
          <w:szCs w:val="24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2D2B8F" w:rsidRPr="00B3767D" w:rsidRDefault="002D2B8F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B8F" w:rsidRDefault="002D2B8F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99" w:rsidRDefault="00CD3B99" w:rsidP="004D1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Приложение № 1к административному регламенту по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предоставлению муниципальной услуги «Выдача решения о переводе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или  об отказе в переводе жилого помещения в нежилое или нежилого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помещения в жилое на территории  Лежневского муниципального района»</w:t>
      </w:r>
    </w:p>
    <w:p w:rsidR="002D2B8F" w:rsidRPr="00B3767D" w:rsidRDefault="002D2B8F" w:rsidP="008A6089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Главе Администрации Лежневского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B3767D">
        <w:rPr>
          <w:rFonts w:ascii="Times New Roman" w:hAnsi="Times New Roman" w:cs="Times New Roman"/>
          <w:sz w:val="24"/>
          <w:szCs w:val="24"/>
        </w:rPr>
        <w:t>муниципального района Ивановской области</w:t>
      </w:r>
    </w:p>
    <w:p w:rsidR="002D2B8F" w:rsidRPr="00B3767D" w:rsidRDefault="002D2B8F" w:rsidP="008A608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от______________________________________</w:t>
      </w:r>
    </w:p>
    <w:p w:rsidR="002D2B8F" w:rsidRPr="00CD3B99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(наименование застройщика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– для граждан</w:t>
      </w:r>
      <w:r w:rsidRPr="00B3767D">
        <w:rPr>
          <w:rFonts w:ascii="Times New Roman" w:hAnsi="Times New Roman" w:cs="Times New Roman"/>
          <w:sz w:val="24"/>
          <w:szCs w:val="24"/>
        </w:rPr>
        <w:t>,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D2B8F" w:rsidRPr="00CD3B99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организации – для юридических лиц),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D2B8F" w:rsidRPr="00CD3B99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его почтовый индекс и адрес)</w:t>
      </w:r>
    </w:p>
    <w:p w:rsidR="002D2B8F" w:rsidRPr="00B3767D" w:rsidRDefault="002D2B8F" w:rsidP="008A608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ЗАЯВЛЕНИЕ</w:t>
      </w:r>
    </w:p>
    <w:p w:rsidR="002D2B8F" w:rsidRPr="00B3767D" w:rsidRDefault="002D2B8F" w:rsidP="008A608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о переводе жилого (нежилого) помещения в нежилое</w:t>
      </w:r>
    </w:p>
    <w:p w:rsidR="002D2B8F" w:rsidRPr="00B3767D" w:rsidRDefault="002D2B8F" w:rsidP="008A608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(жилое) помещение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от_________________________________________________________________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</w:p>
    <w:p w:rsidR="002D2B8F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(указывается собственник (или собственники) жилого (нежилого) помещения)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</w:p>
    <w:p w:rsidR="002D2B8F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(указываются реквизиты документа, удостоверяющего личность (серия, номер, кем и когда выдан), место жительства, номер телефона)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Место нахождения жилого (нежилого) помещения ___________________________________________________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</w:p>
    <w:p w:rsidR="002D2B8F" w:rsidRPr="00CD3B99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(указывается полный адрес: субъект Российской Федерации, муниципальное образование, улица, дом, корпус, строение, квартира (комната), подъезд (код подъезда), этаж, эксплуатирующая организация)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4D1EF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Прошу  разрешить перевод жилого (нежилого) помещения, принадлежащего на праве собственности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согласно договору 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  <w:r w:rsidRPr="00B3767D">
        <w:rPr>
          <w:rFonts w:ascii="Times New Roman" w:hAnsi="Times New Roman" w:cs="Times New Roman"/>
          <w:sz w:val="24"/>
          <w:szCs w:val="24"/>
        </w:rPr>
        <w:t>,</w:t>
      </w:r>
    </w:p>
    <w:p w:rsidR="00CD3B99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(указывается договор купли-продажи, аренды и пр., его номер и дата)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lastRenderedPageBreak/>
        <w:t>согласно  прилагаемому  проекту  (проектной документации) в нежилое (жилое) помещение  с перепланировкой,  и  (или) переустройством помещения, и (или) проведением   иных  работ (реконструкции  или  капитального  ремонта)  для использования его в качестве 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________________</w:t>
      </w:r>
      <w:r w:rsidRPr="00B3767D">
        <w:rPr>
          <w:rFonts w:ascii="Times New Roman" w:hAnsi="Times New Roman" w:cs="Times New Roman"/>
          <w:sz w:val="24"/>
          <w:szCs w:val="24"/>
        </w:rPr>
        <w:t>.</w:t>
      </w:r>
    </w:p>
    <w:p w:rsidR="002D2B8F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(указывается назначение помещения)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К заявлению прилагаются документы: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1. 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_________________________</w:t>
      </w:r>
      <w:r w:rsidRPr="00B3767D">
        <w:rPr>
          <w:rFonts w:ascii="Times New Roman" w:hAnsi="Times New Roman" w:cs="Times New Roman"/>
          <w:sz w:val="24"/>
          <w:szCs w:val="24"/>
        </w:rPr>
        <w:t xml:space="preserve"> на   листах.</w:t>
      </w:r>
    </w:p>
    <w:p w:rsidR="002D2B8F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(указываются правоустанавливающие документы на переводимое помещение (подлинники или копии, засвидетельствованные в нотариальном порядке))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2. Технический паспорт переводимого помещения ___________</w:t>
      </w:r>
      <w:r w:rsidR="00CD3B99">
        <w:rPr>
          <w:rFonts w:ascii="Times New Roman" w:hAnsi="Times New Roman" w:cs="Times New Roman"/>
          <w:sz w:val="24"/>
          <w:szCs w:val="24"/>
        </w:rPr>
        <w:t>______________</w:t>
      </w:r>
      <w:r w:rsidRPr="00B3767D">
        <w:rPr>
          <w:rFonts w:ascii="Times New Roman" w:hAnsi="Times New Roman" w:cs="Times New Roman"/>
          <w:sz w:val="24"/>
          <w:szCs w:val="24"/>
        </w:rPr>
        <w:t xml:space="preserve"> на   листах.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3. Поэтажный план дома, в котором находится переводимое поме</w:t>
      </w:r>
      <w:r w:rsidR="00CD3B99">
        <w:rPr>
          <w:rFonts w:ascii="Times New Roman" w:hAnsi="Times New Roman" w:cs="Times New Roman"/>
          <w:sz w:val="24"/>
          <w:szCs w:val="24"/>
        </w:rPr>
        <w:t xml:space="preserve">щение, </w:t>
      </w:r>
      <w:proofErr w:type="spellStart"/>
      <w:r w:rsidR="00CD3B99">
        <w:rPr>
          <w:rFonts w:ascii="Times New Roman" w:hAnsi="Times New Roman" w:cs="Times New Roman"/>
          <w:sz w:val="24"/>
          <w:szCs w:val="24"/>
        </w:rPr>
        <w:t>______</w:t>
      </w:r>
      <w:r w:rsidRPr="00B3767D">
        <w:rPr>
          <w:rFonts w:ascii="Times New Roman" w:hAnsi="Times New Roman" w:cs="Times New Roman"/>
          <w:sz w:val="24"/>
          <w:szCs w:val="24"/>
        </w:rPr>
        <w:t>_на</w:t>
      </w:r>
      <w:proofErr w:type="spellEnd"/>
      <w:r w:rsidRPr="00B3767D">
        <w:rPr>
          <w:rFonts w:ascii="Times New Roman" w:hAnsi="Times New Roman" w:cs="Times New Roman"/>
          <w:sz w:val="24"/>
          <w:szCs w:val="24"/>
        </w:rPr>
        <w:t xml:space="preserve">   листах.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4.   Подготовленный   и   оформленный   в   установленном   порядке  проект 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переустройства, и (или) перепланировки переводимого помещения, и (или) иных работ, 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согласованный  с  начальником Комитета 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</w:t>
      </w:r>
      <w:r w:rsidRPr="00B3767D">
        <w:rPr>
          <w:rFonts w:ascii="Times New Roman" w:hAnsi="Times New Roman" w:cs="Times New Roman"/>
          <w:sz w:val="24"/>
          <w:szCs w:val="24"/>
        </w:rPr>
        <w:t>на   листах.</w:t>
      </w:r>
    </w:p>
    <w:p w:rsidR="002D2B8F" w:rsidRPr="00CD3B99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(указывается проектная организация, выполнившая проект)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5. Иные документы, подтверждающие соблюдение условий перевода: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_________________________</w:t>
      </w:r>
      <w:r w:rsidRPr="00B3767D">
        <w:rPr>
          <w:rFonts w:ascii="Times New Roman" w:hAnsi="Times New Roman" w:cs="Times New Roman"/>
          <w:sz w:val="24"/>
          <w:szCs w:val="24"/>
        </w:rPr>
        <w:t>.</w:t>
      </w:r>
    </w:p>
    <w:p w:rsidR="002D2B8F" w:rsidRPr="00CD3B99" w:rsidRDefault="002D2B8F" w:rsidP="00CD3B9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(доверенности, согласие супруга (супруги) собственника на перевод жилого (нежилого) помещения в нежилое (жилое) помещение, об отсутствии зарегистрированных граждан в жилом помещении, протокол общего собрания</w:t>
      </w:r>
      <w:r w:rsidR="00CD3B9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собственников помещений в многоквартирном доме о согласии на перевод жилого (нежилого) помещения в нежилое (жилое) помещение)</w:t>
      </w:r>
    </w:p>
    <w:p w:rsidR="002D2B8F" w:rsidRPr="00B3767D" w:rsidRDefault="002D2B8F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3767D">
        <w:rPr>
          <w:rFonts w:ascii="Times New Roman" w:hAnsi="Times New Roman" w:cs="Times New Roman"/>
          <w:sz w:val="24"/>
          <w:szCs w:val="24"/>
        </w:rPr>
        <w:t>____________</w:t>
      </w:r>
    </w:p>
    <w:p w:rsidR="002D2B8F" w:rsidRPr="00CD3B99" w:rsidRDefault="002D2B8F" w:rsidP="00CD3B9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D3B99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заявителя</w:t>
      </w:r>
    </w:p>
    <w:p w:rsidR="002D2B8F" w:rsidRPr="00B3767D" w:rsidRDefault="00B3767D" w:rsidP="004D1E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2D2B8F" w:rsidRPr="00B3767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D2B8F" w:rsidRPr="00B3767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767D" w:rsidRDefault="002D2B8F" w:rsidP="00B3767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дата                      </w:t>
      </w:r>
      <w:r w:rsidR="00B3767D">
        <w:rPr>
          <w:rFonts w:ascii="Times New Roman" w:hAnsi="Times New Roman" w:cs="Times New Roman"/>
          <w:sz w:val="24"/>
          <w:szCs w:val="24"/>
        </w:rPr>
        <w:t xml:space="preserve">      </w:t>
      </w: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подпись</w:t>
      </w: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B3767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B3767D" w:rsidRDefault="00B3767D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3B99" w:rsidRDefault="00CD3B99" w:rsidP="00B376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5D029A" w:rsidRDefault="00B3767D" w:rsidP="005D02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D02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D029A" w:rsidTr="005D029A">
        <w:tc>
          <w:tcPr>
            <w:tcW w:w="4927" w:type="dxa"/>
          </w:tcPr>
          <w:p w:rsidR="005D029A" w:rsidRDefault="005D029A" w:rsidP="005D02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D029A" w:rsidRDefault="005D029A" w:rsidP="005D029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</w:t>
            </w:r>
          </w:p>
          <w:p w:rsidR="005D029A" w:rsidRPr="005D029A" w:rsidRDefault="005D029A" w:rsidP="005D029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</w:t>
            </w:r>
          </w:p>
          <w:p w:rsidR="005D029A" w:rsidRP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предоставлению муниципальной услуги «Выдача решения о переводе или  об отказе в переводе жилого помещения в нежилое или нежилого помещения в жилое на территории  </w:t>
            </w:r>
          </w:p>
          <w:p w:rsidR="005D029A" w:rsidRDefault="005D029A" w:rsidP="005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9A">
              <w:rPr>
                <w:rFonts w:ascii="Times New Roman" w:hAnsi="Times New Roman" w:cs="Times New Roman"/>
                <w:sz w:val="24"/>
                <w:szCs w:val="24"/>
              </w:rPr>
              <w:t>Лежневского муниципального района»</w:t>
            </w:r>
          </w:p>
        </w:tc>
      </w:tr>
    </w:tbl>
    <w:p w:rsidR="005D029A" w:rsidRDefault="005D029A" w:rsidP="005D02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A732A" w:rsidRPr="005D029A" w:rsidRDefault="00AA732A" w:rsidP="005D029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БЛОК-СХЕМА</w:t>
      </w:r>
    </w:p>
    <w:p w:rsidR="00AA732A" w:rsidRPr="005D029A" w:rsidRDefault="00AA732A" w:rsidP="005D0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29A">
        <w:rPr>
          <w:rFonts w:ascii="Times New Roman" w:hAnsi="Times New Roman" w:cs="Times New Roman"/>
          <w:sz w:val="28"/>
          <w:szCs w:val="28"/>
        </w:rPr>
        <w:t>процедуры по предоставлению муниципальной услуги</w:t>
      </w:r>
    </w:p>
    <w:tbl>
      <w:tblPr>
        <w:tblpPr w:leftFromText="180" w:rightFromText="180" w:vertAnchor="text" w:horzAnchor="page" w:tblpX="2638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0"/>
      </w:tblGrid>
      <w:tr w:rsidR="00AA732A" w:rsidTr="00CD3B99">
        <w:trPr>
          <w:trHeight w:val="69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2A" w:rsidRDefault="00AA732A" w:rsidP="00CD3B99">
            <w:pPr>
              <w:pStyle w:val="ConsPlus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Прием </w:t>
            </w:r>
            <w:hyperlink r:id="rId23" w:history="1">
              <w:r>
                <w:rPr>
                  <w:rStyle w:val="a3"/>
                  <w:rFonts w:ascii="Times New Roman" w:hAnsi="Times New Roman" w:cs="Times New Roman"/>
                </w:rPr>
                <w:t>заявления</w:t>
              </w:r>
            </w:hyperlink>
            <w:r>
              <w:rPr>
                <w:rFonts w:ascii="Times New Roman" w:hAnsi="Times New Roman" w:cs="Times New Roman"/>
              </w:rPr>
              <w:t xml:space="preserve"> с пакетом необходимых    документов через «МФЦ» и его регистрация</w:t>
            </w:r>
          </w:p>
        </w:tc>
      </w:tr>
    </w:tbl>
    <w:p w:rsidR="00AA732A" w:rsidRDefault="00173E6E" w:rsidP="00AA732A">
      <w:pPr>
        <w:jc w:val="center"/>
        <w:rPr>
          <w:sz w:val="28"/>
          <w:szCs w:val="28"/>
        </w:rPr>
      </w:pPr>
      <w:r w:rsidRPr="00173E6E">
        <w:rPr>
          <w:sz w:val="20"/>
          <w:szCs w:val="20"/>
        </w:rPr>
        <w:pict>
          <v:rect id="_x0000_s1082" style="position:absolute;left:0;text-align:left;margin-left:233.65pt;margin-top:3.9pt;width:163.3pt;height:40.5pt;z-index:251660288;mso-position-horizontal-relative:text;mso-position-vertical-relative:text">
            <v:textbox style="mso-next-textbox:#_x0000_s1082">
              <w:txbxContent>
                <w:p w:rsidR="005D029A" w:rsidRDefault="005D029A" w:rsidP="00CD3B9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Прием </w:t>
                  </w:r>
                  <w:hyperlink r:id="rId24" w:history="1">
                    <w:r>
                      <w:rPr>
                        <w:rStyle w:val="a3"/>
                        <w:rFonts w:ascii="Times New Roman" w:hAnsi="Times New Roman" w:cs="Times New Roman"/>
                      </w:rPr>
                      <w:t>заявления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с пакетом необходимых    документов и его регистрация</w:t>
                  </w:r>
                </w:p>
              </w:txbxContent>
            </v:textbox>
          </v:rect>
        </w:pict>
      </w:r>
    </w:p>
    <w:p w:rsidR="00AA732A" w:rsidRPr="00AA732A" w:rsidRDefault="00173E6E" w:rsidP="00AA732A">
      <w:pPr>
        <w:rPr>
          <w:rFonts w:ascii="Courier New" w:hAnsi="Courier New" w:cs="Courier New"/>
          <w:sz w:val="20"/>
          <w:szCs w:val="20"/>
        </w:rPr>
      </w:pPr>
      <w:r w:rsidRPr="00173E6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margin-left:322.2pt;margin-top:14.75pt;width:0;height:24.7pt;z-index:251661312" o:connectortype="straight">
            <v:stroke endarrow="block"/>
          </v:shape>
        </w:pict>
      </w:r>
      <w:r w:rsidRPr="00173E6E">
        <w:pict>
          <v:shape id="_x0000_s1105" type="#_x0000_t32" style="position:absolute;margin-left:122.35pt;margin-top:14.75pt;width:0;height:24.7pt;z-index:251683840" o:connectortype="straight">
            <v:stroke endarrow="block"/>
          </v:shape>
        </w:pict>
      </w:r>
      <w:r w:rsidR="00AA732A">
        <w:rPr>
          <w:rFonts w:ascii="Courier New" w:hAnsi="Courier New" w:cs="Courier New"/>
        </w:rPr>
        <w:t xml:space="preserve">                          </w:t>
      </w:r>
    </w:p>
    <w:p w:rsidR="00AA732A" w:rsidRDefault="00AA732A" w:rsidP="00AA732A">
      <w:pPr>
        <w:pStyle w:val="ConsPlusNonformat"/>
      </w:pPr>
    </w:p>
    <w:p w:rsidR="00AA732A" w:rsidRDefault="00173E6E" w:rsidP="00AA732A">
      <w:pPr>
        <w:pStyle w:val="ConsPlusNonformat"/>
      </w:pPr>
      <w:r>
        <w:pict>
          <v:rect id="_x0000_s1084" style="position:absolute;margin-left:50.35pt;margin-top:5.1pt;width:328.8pt;height:33.3pt;z-index:251662336">
            <v:textbox style="mso-next-textbox:#_x0000_s1084">
              <w:txbxContent>
                <w:p w:rsidR="005D029A" w:rsidRDefault="005D029A" w:rsidP="00AA732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Рассмотрение заявления и пакета прилагаемых документов на предмет соответствия федеральному законодательству</w:t>
                  </w:r>
                </w:p>
              </w:txbxContent>
            </v:textbox>
          </v:rect>
        </w:pict>
      </w: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173E6E" w:rsidP="00AA732A">
      <w:pPr>
        <w:pStyle w:val="ConsPlusNonformat"/>
      </w:pPr>
      <w:r>
        <w:pict>
          <v:shape id="_x0000_s1086" type="#_x0000_t32" style="position:absolute;margin-left:298.6pt;margin-top:4.4pt;width:0;height:24.7pt;z-index:251664384" o:connectortype="straight">
            <v:stroke endarrow="block"/>
          </v:shape>
        </w:pict>
      </w:r>
      <w:r>
        <w:pict>
          <v:shape id="_x0000_s1085" type="#_x0000_t32" style="position:absolute;margin-left:122.35pt;margin-top:4.4pt;width:0;height:24.7pt;z-index:251663360" o:connectortype="straight">
            <v:stroke endarrow="block"/>
          </v:shape>
        </w:pict>
      </w:r>
    </w:p>
    <w:p w:rsidR="00AA732A" w:rsidRDefault="00AA732A" w:rsidP="00AA732A">
      <w:pPr>
        <w:pStyle w:val="ConsPlusNonformat"/>
      </w:pPr>
    </w:p>
    <w:p w:rsidR="00AA732A" w:rsidRDefault="00CD3B99" w:rsidP="00AA73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AA732A">
        <w:rPr>
          <w:rFonts w:ascii="Times New Roman" w:hAnsi="Times New Roman" w:cs="Times New Roman"/>
          <w:b/>
        </w:rPr>
        <w:t>Соответствует</w:t>
      </w:r>
      <w:r w:rsidR="00AA732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A732A">
        <w:rPr>
          <w:rFonts w:ascii="Times New Roman" w:hAnsi="Times New Roman" w:cs="Times New Roman"/>
          <w:b/>
        </w:rPr>
        <w:t>Не соответствует</w:t>
      </w:r>
    </w:p>
    <w:p w:rsidR="00AA732A" w:rsidRDefault="00173E6E" w:rsidP="00AA73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3E6E">
        <w:pict>
          <v:rect id="_x0000_s1087" style="position:absolute;margin-left:35.5pt;margin-top:.05pt;width:170.65pt;height:77.45pt;z-index:251665408">
            <v:textbox style="mso-next-textbox:#_x0000_s1087">
              <w:txbxContent>
                <w:p w:rsidR="005D029A" w:rsidRDefault="005D029A" w:rsidP="00AA732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Запрос  в  соответствующие  органы о предоставлении документов,  которые должны предоставляться по каналам  межведомственного взаимодействия, в течение 2 рабочих дней</w:t>
                  </w:r>
                </w:p>
              </w:txbxContent>
            </v:textbox>
          </v:rect>
        </w:pict>
      </w:r>
      <w:r w:rsidRPr="00173E6E">
        <w:pict>
          <v:shape id="_x0000_s1089" type="#_x0000_t32" style="position:absolute;margin-left:115.75pt;margin-top:81.3pt;width:0;height:24.7pt;z-index:251667456" o:connectortype="straight">
            <v:stroke endarrow="block"/>
          </v:shape>
        </w:pict>
      </w:r>
      <w:r w:rsidRPr="00173E6E">
        <w:pict>
          <v:rect id="_x0000_s1088" style="position:absolute;margin-left:233.65pt;margin-top:.05pt;width:163.3pt;height:31.35pt;z-index:251666432">
            <v:textbox style="mso-next-textbox:#_x0000_s1088">
              <w:txbxContent>
                <w:p w:rsidR="005D029A" w:rsidRDefault="005D029A" w:rsidP="00AA732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</w:rPr>
                    <w:t>Письменное уведомление об отказе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в приеме документов</w:t>
                  </w:r>
                </w:p>
              </w:txbxContent>
            </v:textbox>
          </v:rect>
        </w:pict>
      </w: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  <w:jc w:val="center"/>
      </w:pPr>
    </w:p>
    <w:p w:rsidR="00AA732A" w:rsidRDefault="00AA732A" w:rsidP="00AA732A">
      <w:pPr>
        <w:pStyle w:val="ConsPlusNonformat"/>
        <w:jc w:val="center"/>
      </w:pPr>
    </w:p>
    <w:p w:rsidR="00AA732A" w:rsidRDefault="00AA732A" w:rsidP="00AA732A">
      <w:pPr>
        <w:pStyle w:val="ConsPlusNonformat"/>
        <w:jc w:val="center"/>
      </w:pPr>
    </w:p>
    <w:p w:rsidR="00AA732A" w:rsidRDefault="00AA732A" w:rsidP="00AA732A">
      <w:pPr>
        <w:pStyle w:val="ConsPlusNonformat"/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</w:tblGrid>
      <w:tr w:rsidR="00AA732A" w:rsidTr="00AA732A">
        <w:trPr>
          <w:trHeight w:val="4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2A" w:rsidRDefault="00AA73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документов по межведомственному запросу</w:t>
            </w:r>
          </w:p>
        </w:tc>
      </w:tr>
    </w:tbl>
    <w:p w:rsidR="00AA732A" w:rsidRDefault="00173E6E" w:rsidP="00AA732A">
      <w:pPr>
        <w:pStyle w:val="ConsPlusNonformat"/>
      </w:pPr>
      <w:r>
        <w:pict>
          <v:shape id="_x0000_s1094" type="#_x0000_t32" style="position:absolute;margin-left:113.95pt;margin-top:.25pt;width:0;height:55.15pt;z-index:251672576;mso-position-horizontal-relative:text;mso-position-vertical-relative:text" o:connectortype="straight">
            <v:stroke endarrow="block"/>
          </v:shape>
        </w:pict>
      </w:r>
      <w:r>
        <w:pict>
          <v:shape id="_x0000_s1102" type="#_x0000_t32" style="position:absolute;margin-left:190.1pt;margin-top:.25pt;width:0;height:24.7pt;z-index:251680768;mso-position-horizontal-relative:text;mso-position-vertical-relative:text" o:connectortype="straight">
            <v:stroke endarrow="block"/>
          </v:shape>
        </w:pict>
      </w:r>
    </w:p>
    <w:p w:rsidR="00AA732A" w:rsidRDefault="00AA732A" w:rsidP="00AA732A">
      <w:pPr>
        <w:pStyle w:val="ConsPlusNonformat"/>
      </w:pPr>
    </w:p>
    <w:p w:rsidR="00AA732A" w:rsidRDefault="00173E6E" w:rsidP="00AA732A">
      <w:pPr>
        <w:pStyle w:val="ConsPlusNonformat"/>
      </w:pPr>
      <w:r>
        <w:pict>
          <v:shape id="_x0000_s1101" type="#_x0000_t32" style="position:absolute;margin-left:190.1pt;margin-top:2.2pt;width:122.25pt;height:.05pt;z-index:251679744" o:connectortype="straight">
            <v:stroke endarrow="block"/>
          </v:shape>
        </w:pict>
      </w:r>
      <w:r>
        <w:pict>
          <v:shape id="_x0000_s1103" type="#_x0000_t32" style="position:absolute;margin-left:312.35pt;margin-top:2.25pt;width:0;height:24.7pt;z-index:251681792" o:connectortype="straight">
            <v:stroke endarrow="block"/>
          </v:shape>
        </w:pict>
      </w:r>
      <w:r w:rsidR="00AA732A">
        <w:t xml:space="preserve">                </w:t>
      </w:r>
    </w:p>
    <w:p w:rsidR="00AA732A" w:rsidRDefault="00AA732A" w:rsidP="00AA732A">
      <w:pPr>
        <w:pStyle w:val="ConsPlusNonformat"/>
      </w:pPr>
      <w:r>
        <w:t xml:space="preserve">                                                       </w:t>
      </w:r>
    </w:p>
    <w:p w:rsidR="00AA732A" w:rsidRDefault="00AA732A" w:rsidP="00AA732A">
      <w:pPr>
        <w:pStyle w:val="ConsPlusNonformat"/>
      </w:pPr>
      <w:r>
        <w:t xml:space="preserve">                                                   </w:t>
      </w:r>
      <w:r>
        <w:rPr>
          <w:rFonts w:ascii="Times New Roman" w:hAnsi="Times New Roman" w:cs="Times New Roman"/>
          <w:b/>
        </w:rPr>
        <w:t>Нет</w:t>
      </w:r>
    </w:p>
    <w:tbl>
      <w:tblPr>
        <w:tblpPr w:leftFromText="180" w:rightFromText="180" w:vertAnchor="text" w:tblpX="4324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</w:tblGrid>
      <w:tr w:rsidR="00AA732A" w:rsidTr="00AA732A">
        <w:trPr>
          <w:trHeight w:val="37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32A" w:rsidRDefault="00AA732A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Предоставлены</w:t>
            </w:r>
          </w:p>
        </w:tc>
      </w:tr>
    </w:tbl>
    <w:p w:rsidR="00AA732A" w:rsidRDefault="00AA732A" w:rsidP="00AA732A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  </w:t>
      </w:r>
      <w:r>
        <w:rPr>
          <w:rFonts w:ascii="Times New Roman" w:hAnsi="Times New Roman" w:cs="Times New Roman"/>
          <w:b/>
        </w:rPr>
        <w:t xml:space="preserve">Да                                      </w:t>
      </w:r>
    </w:p>
    <w:tbl>
      <w:tblPr>
        <w:tblW w:w="0" w:type="auto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2"/>
      </w:tblGrid>
      <w:tr w:rsidR="00AA732A" w:rsidTr="00AA732A">
        <w:trPr>
          <w:trHeight w:val="573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2A" w:rsidRDefault="00AA73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документов </w:t>
            </w:r>
          </w:p>
          <w:p w:rsidR="00AA732A" w:rsidRDefault="00173E6E">
            <w:pPr>
              <w:pStyle w:val="ConsPlusNonformat"/>
              <w:rPr>
                <w:rFonts w:ascii="Times New Roman" w:hAnsi="Times New Roman" w:cs="Times New Roman"/>
              </w:rPr>
            </w:pPr>
            <w:r w:rsidRPr="00173E6E">
              <w:pict>
                <v:shape id="_x0000_s1100" type="#_x0000_t32" style="position:absolute;margin-left:159.9pt;margin-top:6.65pt;width:59.2pt;height:.05pt;z-index:251678720" o:connectortype="straight">
                  <v:stroke startarrow="block"/>
                </v:shape>
              </w:pict>
            </w:r>
            <w:r w:rsidR="00AA732A">
              <w:rPr>
                <w:rFonts w:ascii="Times New Roman" w:hAnsi="Times New Roman" w:cs="Times New Roman"/>
              </w:rPr>
              <w:t>комиссией и принятие решения о возможности перевода</w:t>
            </w:r>
          </w:p>
        </w:tc>
      </w:tr>
    </w:tbl>
    <w:tbl>
      <w:tblPr>
        <w:tblpPr w:leftFromText="180" w:rightFromText="180" w:vertAnchor="text" w:horzAnchor="page" w:tblpX="7274" w:tblpY="-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</w:tblGrid>
      <w:tr w:rsidR="00AA732A" w:rsidTr="00AA732A">
        <w:trPr>
          <w:trHeight w:val="698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2A" w:rsidRDefault="00173E6E">
            <w:pPr>
              <w:pStyle w:val="ConsPlusNonformat"/>
              <w:rPr>
                <w:rFonts w:ascii="Times New Roman" w:hAnsi="Times New Roman" w:cs="Times New Roman"/>
              </w:rPr>
            </w:pPr>
            <w:r w:rsidRPr="00173E6E">
              <w:pict>
                <v:shape id="_x0000_s1104" type="#_x0000_t32" style="position:absolute;margin-left:68.1pt;margin-top:33.55pt;width:.05pt;height:52.95pt;z-index:251682816;mso-position-horizontal-relative:text;mso-position-vertical-relative:text" o:connectortype="straight">
                  <v:stroke endarrow="block"/>
                </v:shape>
              </w:pict>
            </w:r>
            <w:r w:rsidR="00AA732A">
              <w:rPr>
                <w:rFonts w:ascii="Times New Roman" w:hAnsi="Times New Roman" w:cs="Times New Roman"/>
              </w:rPr>
              <w:t xml:space="preserve">Уведомление заявителю о необходимости предоставить документы </w:t>
            </w:r>
          </w:p>
        </w:tc>
      </w:tr>
    </w:tbl>
    <w:p w:rsidR="00AA732A" w:rsidRDefault="00173E6E" w:rsidP="00AA732A">
      <w:pPr>
        <w:pStyle w:val="ConsPlusNonformat"/>
      </w:pPr>
      <w:r>
        <w:pict>
          <v:shape id="_x0000_s1096" type="#_x0000_t32" style="position:absolute;margin-left:171.3pt;margin-top:2.1pt;width:.05pt;height:91.35pt;z-index:251674624;mso-position-horizontal-relative:text;mso-position-vertical-relative:text" o:connectortype="straight">
            <v:stroke endarrow="block"/>
          </v:shape>
        </w:pict>
      </w:r>
      <w:r>
        <w:pict>
          <v:shape id="_x0000_s1097" type="#_x0000_t32" style="position:absolute;margin-left:86.6pt;margin-top:2.1pt;width:0;height:24.7pt;z-index:251675648;mso-position-horizontal-relative:text;mso-position-vertical-relative:text" o:connectortype="straight">
            <v:stroke endarrow="block"/>
          </v:shape>
        </w:pict>
      </w:r>
    </w:p>
    <w:p w:rsidR="00AA732A" w:rsidRDefault="00AA732A" w:rsidP="00AA732A">
      <w:pPr>
        <w:pStyle w:val="ConsPlusNonformat"/>
        <w:tabs>
          <w:tab w:val="left" w:pos="4215"/>
        </w:tabs>
      </w:pPr>
      <w: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</w:t>
      </w:r>
    </w:p>
    <w:p w:rsidR="00AA732A" w:rsidRDefault="00AA732A" w:rsidP="00AA732A">
      <w:pPr>
        <w:pStyle w:val="ConsPlusNonformat"/>
        <w:rPr>
          <w:rFonts w:ascii="Times New Roman" w:hAnsi="Times New Roman" w:cs="Times New Roman"/>
          <w:b/>
        </w:rPr>
      </w:pPr>
      <w:r>
        <w:t xml:space="preserve">       </w:t>
      </w:r>
      <w:r>
        <w:rPr>
          <w:rFonts w:ascii="Times New Roman" w:hAnsi="Times New Roman" w:cs="Times New Roman"/>
          <w:b/>
        </w:rPr>
        <w:t>Перевод возможен</w:t>
      </w:r>
    </w:p>
    <w:p w:rsidR="00AA732A" w:rsidRDefault="00173E6E" w:rsidP="00AA732A">
      <w:pPr>
        <w:pStyle w:val="ConsPlusNonformat"/>
      </w:pPr>
      <w:r>
        <w:pict>
          <v:rect id="_x0000_s1090" style="position:absolute;margin-left:-12.9pt;margin-top:4.15pt;width:176.75pt;height:66.55pt;z-index:251668480">
            <v:textbox style="mso-next-textbox:#_x0000_s1090">
              <w:txbxContent>
                <w:p w:rsidR="005D029A" w:rsidRPr="00AA732A" w:rsidRDefault="005D029A" w:rsidP="00AA732A">
                  <w:pPr>
                    <w:spacing w:after="0" w:line="240" w:lineRule="auto"/>
                    <w:ind w:left="-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</w:t>
                  </w:r>
                  <w:proofErr w:type="spellEnd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Подготовка акта о переводе жилого </w:t>
                  </w:r>
                </w:p>
                <w:p w:rsidR="005D029A" w:rsidRPr="00AA732A" w:rsidRDefault="005D029A" w:rsidP="00AA73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(нежилого) помещения в нежилое</w:t>
                  </w:r>
                </w:p>
                <w:p w:rsidR="005D029A" w:rsidRPr="00AA732A" w:rsidRDefault="005D029A" w:rsidP="00AA73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(жилое) помещение и уведомление заявителю в течение 45 дней со дня</w:t>
                  </w:r>
                  <w:r>
                    <w:t xml:space="preserve"> </w:t>
                  </w: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регистрации</w:t>
                  </w:r>
                </w:p>
              </w:txbxContent>
            </v:textbox>
          </v:rect>
        </w:pict>
      </w: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  <w:tabs>
          <w:tab w:val="left" w:pos="7470"/>
        </w:tabs>
        <w:rPr>
          <w:b/>
        </w:rPr>
      </w:pPr>
      <w:r>
        <w:t xml:space="preserve">                                                       </w:t>
      </w:r>
      <w:r>
        <w:rPr>
          <w:rFonts w:ascii="Times New Roman" w:hAnsi="Times New Roman" w:cs="Times New Roman"/>
          <w:b/>
        </w:rPr>
        <w:t>Не предоставлены</w:t>
      </w:r>
    </w:p>
    <w:p w:rsidR="00AA732A" w:rsidRDefault="00173E6E" w:rsidP="00AA732A">
      <w:pPr>
        <w:pStyle w:val="ConsPlusNonformat"/>
      </w:pPr>
      <w:r>
        <w:pict>
          <v:rect id="_x0000_s1093" style="position:absolute;margin-left:298.6pt;margin-top:6.8pt;width:163.3pt;height:83.85pt;z-index:251671552">
            <v:textbox style="mso-next-textbox:#_x0000_s1093">
              <w:txbxContent>
                <w:p w:rsidR="005D029A" w:rsidRPr="00AA732A" w:rsidRDefault="005D029A" w:rsidP="00AA732A">
                  <w:pPr>
                    <w:spacing w:after="0" w:line="240" w:lineRule="auto"/>
                    <w:ind w:left="-56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Увед</w:t>
                  </w:r>
                  <w:proofErr w:type="spellEnd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Уведомление заявителю  об отказе  в   </w:t>
                  </w:r>
                  <w:proofErr w:type="spellStart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</w:t>
                  </w:r>
                  <w:proofErr w:type="spellEnd"/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в  переводе жилого (нежилого)  </w:t>
                  </w:r>
                </w:p>
                <w:p w:rsidR="005D029A" w:rsidRDefault="005D029A" w:rsidP="00AA732A">
                  <w:pPr>
                    <w:spacing w:after="0" w:line="240" w:lineRule="auto"/>
                    <w:ind w:left="-567"/>
                  </w:pP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помещения в нежилое (жилое</w:t>
                  </w:r>
                  <w:r>
                    <w:t>)</w:t>
                  </w:r>
                </w:p>
                <w:p w:rsidR="005D029A" w:rsidRPr="00AA732A" w:rsidRDefault="005D029A" w:rsidP="00AA73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с указанием причин такого отказа. Регистрация и выдача</w:t>
                  </w:r>
                  <w:r>
                    <w:t xml:space="preserve"> </w:t>
                  </w: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документа.</w:t>
                  </w:r>
                </w:p>
                <w:p w:rsidR="005D029A" w:rsidRDefault="005D029A" w:rsidP="00AA732A"/>
              </w:txbxContent>
            </v:textbox>
          </v:rect>
        </w:pict>
      </w:r>
    </w:p>
    <w:p w:rsidR="00AA732A" w:rsidRDefault="00AA732A" w:rsidP="00AA732A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               </w:t>
      </w:r>
      <w:r>
        <w:rPr>
          <w:rFonts w:ascii="Times New Roman" w:hAnsi="Times New Roman" w:cs="Times New Roman"/>
          <w:b/>
        </w:rPr>
        <w:t>Перевод не возможен</w:t>
      </w:r>
    </w:p>
    <w:p w:rsidR="00AA732A" w:rsidRDefault="00173E6E" w:rsidP="00AA732A">
      <w:pPr>
        <w:pStyle w:val="ConsPlusNonformat"/>
        <w:rPr>
          <w:rFonts w:ascii="Times New Roman" w:hAnsi="Times New Roman" w:cs="Times New Roman"/>
        </w:rPr>
      </w:pPr>
      <w:r w:rsidRPr="00173E6E">
        <w:pict>
          <v:shape id="_x0000_s1095" type="#_x0000_t32" style="position:absolute;margin-left:171.35pt;margin-top:2.3pt;width:131pt;height:0;z-index:251673600" o:connectortype="straight">
            <v:stroke endarrow="block"/>
          </v:shape>
        </w:pict>
      </w:r>
    </w:p>
    <w:p w:rsidR="00AA732A" w:rsidRDefault="00173E6E" w:rsidP="00AA732A">
      <w:pPr>
        <w:pStyle w:val="ConsPlusNonformat"/>
      </w:pPr>
      <w:r>
        <w:pict>
          <v:shape id="_x0000_s1099" type="#_x0000_t32" style="position:absolute;margin-left:82.85pt;margin-top:2.2pt;width:0;height:24.7pt;z-index:251677696" o:connectortype="straight">
            <v:stroke endarrow="block"/>
          </v:shape>
        </w:pict>
      </w:r>
    </w:p>
    <w:p w:rsidR="00AA732A" w:rsidRDefault="00AA732A" w:rsidP="00AA732A">
      <w:pPr>
        <w:pStyle w:val="ConsPlusNonformat"/>
      </w:pPr>
    </w:p>
    <w:p w:rsidR="00AA732A" w:rsidRDefault="00173E6E" w:rsidP="00AA732A">
      <w:pPr>
        <w:pStyle w:val="ConsPlusNonformat"/>
      </w:pPr>
      <w:r>
        <w:pict>
          <v:rect id="_x0000_s1091" style="position:absolute;margin-left:.55pt;margin-top:4.25pt;width:163.3pt;height:58.65pt;z-index:251669504">
            <v:textbox style="mso-next-textbox:#_x0000_s1091">
              <w:txbxContent>
                <w:p w:rsidR="005D029A" w:rsidRPr="00AA732A" w:rsidRDefault="005D029A" w:rsidP="00AA732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A732A">
                    <w:rPr>
                      <w:rFonts w:ascii="Times New Roman" w:hAnsi="Times New Roman" w:cs="Times New Roman"/>
                    </w:rPr>
                    <w:t>Если требуется проведение переустройства или перепланировка переводимого помещения</w:t>
                  </w:r>
                </w:p>
              </w:txbxContent>
            </v:textbox>
          </v:rect>
        </w:pict>
      </w: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Default="00AA732A" w:rsidP="00AA732A">
      <w:pPr>
        <w:pStyle w:val="ConsPlusNonformat"/>
      </w:pPr>
    </w:p>
    <w:p w:rsidR="00AA732A" w:rsidRPr="00AA732A" w:rsidRDefault="00173E6E" w:rsidP="00AA732A">
      <w:pPr>
        <w:spacing w:after="0" w:line="240" w:lineRule="auto"/>
        <w:rPr>
          <w:rFonts w:ascii="Times New Roman" w:hAnsi="Times New Roman" w:cs="Times New Roman"/>
          <w:w w:val="77"/>
          <w:sz w:val="20"/>
          <w:szCs w:val="20"/>
        </w:rPr>
      </w:pPr>
      <w:r w:rsidRPr="00173E6E">
        <w:pict>
          <v:shape id="_x0000_s1098" type="#_x0000_t32" style="position:absolute;margin-left:82.85pt;margin-top:6.25pt;width:0;height:12.8pt;z-index:251676672" o:connectortype="straight">
            <v:stroke endarrow="block"/>
          </v:shape>
        </w:pict>
      </w:r>
    </w:p>
    <w:p w:rsidR="00AA732A" w:rsidRDefault="00173E6E" w:rsidP="008A6089">
      <w:pPr>
        <w:spacing w:after="0" w:line="240" w:lineRule="auto"/>
        <w:jc w:val="right"/>
        <w:rPr>
          <w:rFonts w:ascii="Times New Roman" w:hAnsi="Times New Roman" w:cs="Times New Roman"/>
          <w:w w:val="77"/>
          <w:sz w:val="20"/>
          <w:szCs w:val="20"/>
        </w:rPr>
      </w:pPr>
      <w:r w:rsidRPr="00173E6E">
        <w:rPr>
          <w:rFonts w:ascii="Courier New" w:hAnsi="Courier New" w:cs="Courier New"/>
        </w:rPr>
        <w:pict>
          <v:rect id="_x0000_s1092" style="position:absolute;left:0;text-align:left;margin-left:.55pt;margin-top:7.55pt;width:163.3pt;height:52pt;z-index:251670528">
            <v:textbox style="mso-next-textbox:#_x0000_s1092">
              <w:txbxContent>
                <w:p w:rsidR="005D029A" w:rsidRPr="00AA732A" w:rsidRDefault="005D029A" w:rsidP="00AA73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 приемочной комиссии, подтверждающий завершение</w:t>
                  </w:r>
                  <w:r>
                    <w:t xml:space="preserve"> </w:t>
                  </w:r>
                  <w:r w:rsidRPr="00AA73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переустройства или перепланировки</w:t>
                  </w:r>
                </w:p>
              </w:txbxContent>
            </v:textbox>
          </v:rect>
        </w:pict>
      </w:r>
    </w:p>
    <w:p w:rsidR="00AA732A" w:rsidRDefault="00AA732A" w:rsidP="008A6089">
      <w:pPr>
        <w:spacing w:after="0" w:line="240" w:lineRule="auto"/>
        <w:jc w:val="right"/>
        <w:rPr>
          <w:rFonts w:ascii="Times New Roman" w:hAnsi="Times New Roman" w:cs="Times New Roman"/>
          <w:w w:val="77"/>
          <w:sz w:val="20"/>
          <w:szCs w:val="20"/>
        </w:rPr>
      </w:pP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w w:val="77"/>
          <w:sz w:val="24"/>
          <w:szCs w:val="24"/>
        </w:rPr>
        <w:t xml:space="preserve"> </w:t>
      </w:r>
      <w:r w:rsidRPr="00B3767D">
        <w:rPr>
          <w:rFonts w:ascii="Times New Roman" w:hAnsi="Times New Roman" w:cs="Times New Roman"/>
          <w:sz w:val="24"/>
          <w:szCs w:val="24"/>
        </w:rPr>
        <w:t>Приложение № 3 к административному регламенту по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предоставлению муниципальной услуги «Выдача решения о переводе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или  об отказе в переводе жилого помещения в нежилое или нежилого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помещения в жилое на территории  Лежневского муниципального района»</w:t>
      </w:r>
    </w:p>
    <w:p w:rsidR="002D2B8F" w:rsidRPr="00CD3B99" w:rsidRDefault="002D2B8F" w:rsidP="00CD3B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w w:val="77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CD3B99">
        <w:rPr>
          <w:rFonts w:ascii="Times New Roman" w:hAnsi="Times New Roman" w:cs="Times New Roman"/>
          <w:sz w:val="24"/>
          <w:szCs w:val="24"/>
        </w:rPr>
        <w:t>Утвержден</w:t>
      </w:r>
    </w:p>
    <w:p w:rsidR="002D2B8F" w:rsidRPr="00CD3B99" w:rsidRDefault="002D2B8F" w:rsidP="00CD3B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3B99">
        <w:rPr>
          <w:rFonts w:ascii="Times New Roman" w:hAnsi="Times New Roman" w:cs="Times New Roman"/>
          <w:sz w:val="24"/>
          <w:szCs w:val="24"/>
        </w:rPr>
        <w:t xml:space="preserve">     постановлением  Администрации Лежневского </w:t>
      </w:r>
    </w:p>
    <w:p w:rsidR="002D2B8F" w:rsidRPr="00CD3B99" w:rsidRDefault="002D2B8F" w:rsidP="00CD3B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3B99">
        <w:rPr>
          <w:rFonts w:ascii="Times New Roman" w:hAnsi="Times New Roman" w:cs="Times New Roman"/>
          <w:sz w:val="24"/>
          <w:szCs w:val="24"/>
        </w:rPr>
        <w:t>муниципального района Ивановской области</w:t>
      </w:r>
    </w:p>
    <w:p w:rsidR="002D2B8F" w:rsidRPr="00CD3B99" w:rsidRDefault="002D2B8F" w:rsidP="00CD3B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3B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D3B9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D3B99">
        <w:rPr>
          <w:rFonts w:ascii="Times New Roman" w:hAnsi="Times New Roman" w:cs="Times New Roman"/>
          <w:sz w:val="24"/>
          <w:szCs w:val="24"/>
        </w:rPr>
        <w:t xml:space="preserve">от  </w:t>
      </w:r>
      <w:r w:rsidRPr="00CD3B99">
        <w:rPr>
          <w:rFonts w:ascii="Times New Roman" w:hAnsi="Times New Roman" w:cs="Times New Roman"/>
          <w:sz w:val="24"/>
          <w:szCs w:val="24"/>
          <w:u w:val="single"/>
        </w:rPr>
        <w:t xml:space="preserve">15 октября  </w:t>
      </w:r>
      <w:smartTag w:uri="urn:schemas-microsoft-com:office:smarttags" w:element="metricconverter">
        <w:smartTagPr>
          <w:attr w:name="ProductID" w:val="2012 г"/>
        </w:smartTagPr>
        <w:r w:rsidRPr="00CD3B99">
          <w:rPr>
            <w:rFonts w:ascii="Times New Roman" w:hAnsi="Times New Roman" w:cs="Times New Roman"/>
            <w:sz w:val="24"/>
            <w:szCs w:val="24"/>
            <w:u w:val="single"/>
          </w:rPr>
          <w:t xml:space="preserve">2012 </w:t>
        </w:r>
        <w:proofErr w:type="spellStart"/>
        <w:r w:rsidRPr="00CD3B99">
          <w:rPr>
            <w:rFonts w:ascii="Times New Roman" w:hAnsi="Times New Roman" w:cs="Times New Roman"/>
            <w:sz w:val="24"/>
            <w:szCs w:val="24"/>
            <w:u w:val="single"/>
          </w:rPr>
          <w:t>г</w:t>
        </w:r>
      </w:smartTag>
      <w:r w:rsidRPr="00CD3B99">
        <w:rPr>
          <w:rFonts w:ascii="Times New Roman" w:hAnsi="Times New Roman" w:cs="Times New Roman"/>
          <w:sz w:val="24"/>
          <w:szCs w:val="24"/>
        </w:rPr>
        <w:t>.__№</w:t>
      </w:r>
      <w:proofErr w:type="spellEnd"/>
      <w:r w:rsidRPr="00CD3B99">
        <w:rPr>
          <w:rFonts w:ascii="Times New Roman" w:hAnsi="Times New Roman" w:cs="Times New Roman"/>
          <w:sz w:val="24"/>
          <w:szCs w:val="24"/>
        </w:rPr>
        <w:t xml:space="preserve"> </w:t>
      </w:r>
      <w:r w:rsidRPr="00CD3B99">
        <w:rPr>
          <w:rFonts w:ascii="Times New Roman" w:hAnsi="Times New Roman" w:cs="Times New Roman"/>
          <w:sz w:val="24"/>
          <w:szCs w:val="24"/>
          <w:u w:val="single"/>
        </w:rPr>
        <w:t>588</w:t>
      </w:r>
      <w:r w:rsidRPr="00CD3B9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3767D" w:rsidRPr="00CD3B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D3B9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D3B99">
        <w:rPr>
          <w:rFonts w:ascii="Times New Roman" w:hAnsi="Times New Roman" w:cs="Times New Roman"/>
          <w:color w:val="000000"/>
          <w:spacing w:val="155"/>
          <w:sz w:val="24"/>
          <w:szCs w:val="24"/>
          <w:u w:val="single"/>
        </w:rPr>
        <w:t xml:space="preserve">                    </w:t>
      </w:r>
    </w:p>
    <w:p w:rsidR="00CD3B99" w:rsidRDefault="00CD3B99" w:rsidP="00B3767D">
      <w:pPr>
        <w:spacing w:after="0" w:line="240" w:lineRule="auto"/>
        <w:jc w:val="center"/>
        <w:rPr>
          <w:rFonts w:ascii="Times New Roman" w:hAnsi="Times New Roman" w:cs="Times New Roman"/>
          <w:w w:val="77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center"/>
        <w:rPr>
          <w:rFonts w:ascii="Times New Roman" w:hAnsi="Times New Roman" w:cs="Times New Roman"/>
          <w:w w:val="77"/>
          <w:sz w:val="24"/>
          <w:szCs w:val="24"/>
        </w:rPr>
      </w:pPr>
      <w:r w:rsidRPr="00B3767D">
        <w:rPr>
          <w:rFonts w:ascii="Times New Roman" w:hAnsi="Times New Roman" w:cs="Times New Roman"/>
          <w:w w:val="77"/>
          <w:sz w:val="24"/>
          <w:szCs w:val="24"/>
        </w:rPr>
        <w:t>АКТ</w:t>
      </w:r>
    </w:p>
    <w:p w:rsidR="002D2B8F" w:rsidRPr="00B3767D" w:rsidRDefault="002D2B8F" w:rsidP="00B37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о переводе  (отказе в переводе)  жилого (нежилого) помещения в нежилое (жилое)</w:t>
      </w:r>
    </w:p>
    <w:p w:rsidR="002D2B8F" w:rsidRPr="00B3767D" w:rsidRDefault="002D2B8F" w:rsidP="00B37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помещение в </w:t>
      </w:r>
      <w:proofErr w:type="spellStart"/>
      <w:r w:rsidRPr="00B3767D">
        <w:rPr>
          <w:rFonts w:ascii="Times New Roman" w:hAnsi="Times New Roman" w:cs="Times New Roman"/>
          <w:sz w:val="24"/>
          <w:szCs w:val="24"/>
        </w:rPr>
        <w:t>Лежневском</w:t>
      </w:r>
      <w:proofErr w:type="spellEnd"/>
      <w:r w:rsidRPr="00B3767D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“_____”__</w:t>
      </w:r>
      <w:r w:rsidRPr="00B3767D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  <w:r w:rsidRPr="00B3767D">
        <w:rPr>
          <w:rFonts w:ascii="Times New Roman" w:hAnsi="Times New Roman" w:cs="Times New Roman"/>
          <w:sz w:val="24"/>
          <w:szCs w:val="24"/>
        </w:rPr>
        <w:t>____</w:t>
      </w:r>
      <w:r w:rsidRPr="00B3767D">
        <w:rPr>
          <w:rFonts w:ascii="Times New Roman" w:hAnsi="Times New Roman" w:cs="Times New Roman"/>
          <w:b/>
          <w:bCs/>
          <w:sz w:val="24"/>
          <w:szCs w:val="24"/>
        </w:rPr>
        <w:t xml:space="preserve">20  </w:t>
      </w:r>
      <w:r w:rsidRPr="00B3767D">
        <w:rPr>
          <w:rFonts w:ascii="Times New Roman" w:hAnsi="Times New Roman" w:cs="Times New Roman"/>
          <w:sz w:val="24"/>
          <w:szCs w:val="24"/>
        </w:rPr>
        <w:t>г.  межведомственная  комиссия в составе: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Председатель комиссии    ___________________________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должность, фамилия, имя, отчество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pacing w:val="8"/>
          <w:sz w:val="24"/>
          <w:szCs w:val="24"/>
        </w:rPr>
        <w:t>Члены комиссии_______________________________</w:t>
      </w:r>
      <w:r w:rsidR="00CD3B99">
        <w:rPr>
          <w:rFonts w:ascii="Times New Roman" w:hAnsi="Times New Roman" w:cs="Times New Roman"/>
          <w:spacing w:val="8"/>
          <w:sz w:val="24"/>
          <w:szCs w:val="24"/>
        </w:rPr>
        <w:t>____________________________</w:t>
      </w:r>
      <w:r w:rsidRPr="00B3767D">
        <w:rPr>
          <w:rFonts w:ascii="Times New Roman" w:hAnsi="Times New Roman" w:cs="Times New Roman"/>
          <w:spacing w:val="8"/>
          <w:sz w:val="24"/>
          <w:szCs w:val="24"/>
        </w:rPr>
        <w:t xml:space="preserve">   </w:t>
      </w: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в присутствии заявителя_____________________________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Pr="00B3767D">
        <w:rPr>
          <w:rFonts w:ascii="Times New Roman" w:hAnsi="Times New Roman" w:cs="Times New Roman"/>
          <w:smallCaps/>
          <w:sz w:val="24"/>
          <w:szCs w:val="24"/>
        </w:rPr>
        <w:t xml:space="preserve">имя, </w:t>
      </w:r>
      <w:r w:rsidRPr="00B3767D">
        <w:rPr>
          <w:rFonts w:ascii="Times New Roman" w:hAnsi="Times New Roman" w:cs="Times New Roman"/>
          <w:sz w:val="24"/>
          <w:szCs w:val="24"/>
        </w:rPr>
        <w:t>отчество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bCs/>
          <w:spacing w:val="10"/>
          <w:sz w:val="24"/>
          <w:szCs w:val="24"/>
        </w:rPr>
        <w:t>произвели</w:t>
      </w:r>
      <w:r w:rsidRPr="00B3767D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B3767D">
        <w:rPr>
          <w:rFonts w:ascii="Times New Roman" w:hAnsi="Times New Roman" w:cs="Times New Roman"/>
          <w:spacing w:val="10"/>
          <w:sz w:val="24"/>
          <w:szCs w:val="24"/>
        </w:rPr>
        <w:t>осмотр  нежилого (жилого) помещения, расположенного на зе</w:t>
      </w:r>
      <w:r w:rsidRPr="00B3767D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B3767D">
        <w:rPr>
          <w:rFonts w:ascii="Times New Roman" w:hAnsi="Times New Roman" w:cs="Times New Roman"/>
          <w:sz w:val="24"/>
          <w:szCs w:val="24"/>
        </w:rPr>
        <w:t xml:space="preserve">мельном участке в поселке                                                         (ненужное зачеркнуть) 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3"/>
          <w:sz w:val="24"/>
          <w:szCs w:val="24"/>
        </w:rPr>
      </w:pPr>
      <w:r w:rsidRPr="00B3767D">
        <w:rPr>
          <w:rFonts w:ascii="Times New Roman" w:hAnsi="Times New Roman" w:cs="Times New Roman"/>
          <w:spacing w:val="13"/>
          <w:sz w:val="24"/>
          <w:szCs w:val="24"/>
        </w:rPr>
        <w:t xml:space="preserve">(деревне)   </w:t>
      </w:r>
      <w:proofErr w:type="spellStart"/>
      <w:r w:rsidRPr="00B3767D">
        <w:rPr>
          <w:rFonts w:ascii="Times New Roman" w:hAnsi="Times New Roman" w:cs="Times New Roman"/>
          <w:sz w:val="24"/>
          <w:szCs w:val="24"/>
        </w:rPr>
        <w:t>_</w:t>
      </w:r>
      <w:r w:rsidRPr="00B3767D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CD3B99">
        <w:rPr>
          <w:rFonts w:ascii="Times New Roman" w:hAnsi="Times New Roman" w:cs="Times New Roman"/>
          <w:sz w:val="24"/>
          <w:szCs w:val="24"/>
        </w:rPr>
        <w:t>________</w:t>
      </w:r>
      <w:r w:rsidRPr="00B3767D">
        <w:rPr>
          <w:rFonts w:ascii="Times New Roman" w:hAnsi="Times New Roman" w:cs="Times New Roman"/>
          <w:sz w:val="24"/>
          <w:szCs w:val="24"/>
        </w:rPr>
        <w:t>_</w:t>
      </w:r>
      <w:r w:rsidRPr="00B3767D">
        <w:rPr>
          <w:rFonts w:ascii="Times New Roman" w:hAnsi="Times New Roman" w:cs="Times New Roman"/>
          <w:spacing w:val="9"/>
          <w:sz w:val="24"/>
          <w:szCs w:val="24"/>
        </w:rPr>
        <w:t>по</w:t>
      </w:r>
      <w:proofErr w:type="spellEnd"/>
      <w:r w:rsidRPr="00B3767D">
        <w:rPr>
          <w:rFonts w:ascii="Times New Roman" w:hAnsi="Times New Roman" w:cs="Times New Roman"/>
          <w:spacing w:val="9"/>
          <w:sz w:val="24"/>
          <w:szCs w:val="24"/>
        </w:rPr>
        <w:t xml:space="preserve"> улице _____</w:t>
      </w:r>
      <w:r w:rsidRPr="00B3767D">
        <w:rPr>
          <w:rFonts w:ascii="Times New Roman" w:hAnsi="Times New Roman" w:cs="Times New Roman"/>
          <w:spacing w:val="9"/>
          <w:sz w:val="24"/>
          <w:szCs w:val="24"/>
          <w:u w:val="single"/>
        </w:rPr>
        <w:t>___</w:t>
      </w:r>
      <w:r w:rsidRPr="00B3767D">
        <w:rPr>
          <w:rFonts w:ascii="Times New Roman" w:hAnsi="Times New Roman" w:cs="Times New Roman"/>
          <w:spacing w:val="9"/>
          <w:sz w:val="24"/>
          <w:szCs w:val="24"/>
        </w:rPr>
        <w:t xml:space="preserve">___________   № ________   кв. 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9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pacing w:val="9"/>
          <w:sz w:val="24"/>
          <w:szCs w:val="24"/>
        </w:rPr>
        <w:t xml:space="preserve">принадлежащего заявителю на основании </w:t>
      </w:r>
      <w:r w:rsidRPr="00B3767D">
        <w:rPr>
          <w:rFonts w:ascii="Times New Roman" w:hAnsi="Times New Roman" w:cs="Times New Roman"/>
          <w:b/>
          <w:spacing w:val="9"/>
          <w:sz w:val="24"/>
          <w:szCs w:val="24"/>
          <w:u w:val="single"/>
        </w:rPr>
        <w:t xml:space="preserve">  </w:t>
      </w:r>
      <w:r w:rsidRPr="00B3767D">
        <w:rPr>
          <w:rFonts w:ascii="Times New Roman" w:hAnsi="Times New Roman" w:cs="Times New Roman"/>
          <w:sz w:val="24"/>
          <w:szCs w:val="24"/>
        </w:rPr>
        <w:t>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6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B3767D">
        <w:rPr>
          <w:rFonts w:ascii="Times New Roman" w:hAnsi="Times New Roman" w:cs="Times New Roman"/>
          <w:spacing w:val="16"/>
          <w:sz w:val="24"/>
          <w:szCs w:val="24"/>
        </w:rPr>
        <w:t>При этом установлено, что основанием для перевода нежилого (жилого) помещения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6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служили:   заявление собственника помещения (уполномоченного лица)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план нежилого (жилого) помещения, выданный________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При осмотре  комиссия установила следующее: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 w:rsidRPr="00B3767D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B3767D">
        <w:rPr>
          <w:rFonts w:ascii="Times New Roman" w:hAnsi="Times New Roman" w:cs="Times New Roman"/>
          <w:bCs/>
          <w:sz w:val="24"/>
          <w:szCs w:val="24"/>
          <w:u w:val="single"/>
        </w:rPr>
        <w:t>___</w:t>
      </w:r>
      <w:r w:rsidRPr="00B3767D">
        <w:rPr>
          <w:rFonts w:ascii="Times New Roman" w:hAnsi="Times New Roman" w:cs="Times New Roman"/>
          <w:b/>
          <w:bCs/>
          <w:sz w:val="24"/>
          <w:szCs w:val="24"/>
        </w:rPr>
        <w:t xml:space="preserve">_ </w:t>
      </w:r>
      <w:r w:rsidRPr="00B3767D">
        <w:rPr>
          <w:rFonts w:ascii="Times New Roman" w:hAnsi="Times New Roman" w:cs="Times New Roman"/>
          <w:sz w:val="24"/>
          <w:szCs w:val="24"/>
        </w:rPr>
        <w:t xml:space="preserve">этажное нежилое (жилое) помещение, состоящее </w:t>
      </w:r>
      <w:proofErr w:type="spellStart"/>
      <w:r w:rsidRPr="00B3767D">
        <w:rPr>
          <w:rFonts w:ascii="Times New Roman" w:hAnsi="Times New Roman" w:cs="Times New Roman"/>
          <w:bCs/>
          <w:iCs/>
          <w:sz w:val="24"/>
          <w:szCs w:val="24"/>
        </w:rPr>
        <w:t>из</w:t>
      </w:r>
      <w:r w:rsidRPr="00B3767D">
        <w:rPr>
          <w:rFonts w:ascii="Times New Roman" w:hAnsi="Times New Roman" w:cs="Times New Roman"/>
          <w:b/>
          <w:bCs/>
          <w:iCs/>
          <w:sz w:val="24"/>
          <w:szCs w:val="24"/>
        </w:rPr>
        <w:t>_</w:t>
      </w:r>
      <w:r w:rsidRPr="00B3767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_____</w:t>
      </w:r>
      <w:r w:rsidRPr="00B3767D">
        <w:rPr>
          <w:rFonts w:ascii="Times New Roman" w:hAnsi="Times New Roman" w:cs="Times New Roman"/>
          <w:b/>
          <w:bCs/>
          <w:iCs/>
          <w:sz w:val="24"/>
          <w:szCs w:val="24"/>
        </w:rPr>
        <w:t>___</w:t>
      </w:r>
      <w:r w:rsidRPr="00B3767D">
        <w:rPr>
          <w:rFonts w:ascii="Times New Roman" w:hAnsi="Times New Roman" w:cs="Times New Roman"/>
          <w:spacing w:val="4"/>
          <w:sz w:val="24"/>
          <w:szCs w:val="24"/>
        </w:rPr>
        <w:t>комнат</w:t>
      </w:r>
      <w:proofErr w:type="spellEnd"/>
      <w:r w:rsidRPr="00B3767D">
        <w:rPr>
          <w:rFonts w:ascii="Times New Roman" w:hAnsi="Times New Roman" w:cs="Times New Roman"/>
          <w:spacing w:val="4"/>
          <w:sz w:val="24"/>
          <w:szCs w:val="24"/>
        </w:rPr>
        <w:t xml:space="preserve">, нежилой (жилой) </w:t>
      </w:r>
      <w:proofErr w:type="spellStart"/>
      <w:r w:rsidRPr="00B3767D">
        <w:rPr>
          <w:rFonts w:ascii="Times New Roman" w:hAnsi="Times New Roman" w:cs="Times New Roman"/>
          <w:bCs/>
          <w:spacing w:val="4"/>
          <w:sz w:val="24"/>
          <w:szCs w:val="24"/>
        </w:rPr>
        <w:t>площадью</w:t>
      </w:r>
      <w:r w:rsidRPr="00B3767D">
        <w:rPr>
          <w:rFonts w:ascii="Times New Roman" w:hAnsi="Times New Roman" w:cs="Times New Roman"/>
          <w:bCs/>
          <w:sz w:val="24"/>
          <w:szCs w:val="24"/>
        </w:rPr>
        <w:t>__</w:t>
      </w:r>
      <w:r w:rsidRPr="00B3767D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Pr="00B3767D">
        <w:rPr>
          <w:rFonts w:ascii="Times New Roman" w:hAnsi="Times New Roman" w:cs="Times New Roman"/>
          <w:bCs/>
          <w:sz w:val="24"/>
          <w:szCs w:val="24"/>
        </w:rPr>
        <w:t>_</w:t>
      </w:r>
      <w:r w:rsidRPr="00B3767D">
        <w:rPr>
          <w:rFonts w:ascii="Times New Roman" w:hAnsi="Times New Roman" w:cs="Times New Roman"/>
          <w:bCs/>
          <w:spacing w:val="1"/>
          <w:w w:val="86"/>
          <w:sz w:val="24"/>
          <w:szCs w:val="24"/>
        </w:rPr>
        <w:t>кв.метров</w:t>
      </w:r>
      <w:proofErr w:type="spellEnd"/>
      <w:r w:rsidRPr="00B3767D">
        <w:rPr>
          <w:rFonts w:ascii="Times New Roman" w:hAnsi="Times New Roman" w:cs="Times New Roman"/>
          <w:b/>
          <w:bCs/>
          <w:spacing w:val="1"/>
          <w:w w:val="86"/>
          <w:sz w:val="24"/>
          <w:szCs w:val="24"/>
        </w:rPr>
        <w:t xml:space="preserve">, </w:t>
      </w:r>
      <w:r w:rsidRPr="00B3767D">
        <w:rPr>
          <w:rFonts w:ascii="Times New Roman" w:hAnsi="Times New Roman" w:cs="Times New Roman"/>
          <w:spacing w:val="-3"/>
          <w:sz w:val="24"/>
          <w:szCs w:val="24"/>
        </w:rPr>
        <w:t>общей площадью</w:t>
      </w:r>
      <w:r w:rsidRPr="00B376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67D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B3767D">
        <w:rPr>
          <w:rFonts w:ascii="Times New Roman" w:hAnsi="Times New Roman" w:cs="Times New Roman"/>
          <w:spacing w:val="3"/>
          <w:sz w:val="24"/>
          <w:szCs w:val="24"/>
        </w:rPr>
        <w:t>кв</w:t>
      </w:r>
      <w:proofErr w:type="spellEnd"/>
      <w:r w:rsidRPr="00B3767D">
        <w:rPr>
          <w:rFonts w:ascii="Times New Roman" w:hAnsi="Times New Roman" w:cs="Times New Roman"/>
          <w:spacing w:val="3"/>
          <w:sz w:val="24"/>
          <w:szCs w:val="24"/>
        </w:rPr>
        <w:t>. метров. Строительный объем__</w:t>
      </w:r>
      <w:r w:rsidRPr="00B3767D">
        <w:rPr>
          <w:rFonts w:ascii="Times New Roman" w:hAnsi="Times New Roman" w:cs="Times New Roman"/>
          <w:spacing w:val="3"/>
          <w:sz w:val="24"/>
          <w:szCs w:val="24"/>
          <w:u w:val="single"/>
        </w:rPr>
        <w:t>___</w:t>
      </w:r>
      <w:r w:rsidRPr="00B3767D">
        <w:rPr>
          <w:rFonts w:ascii="Times New Roman" w:hAnsi="Times New Roman" w:cs="Times New Roman"/>
          <w:spacing w:val="-29"/>
          <w:sz w:val="24"/>
          <w:szCs w:val="24"/>
        </w:rPr>
        <w:t>м</w:t>
      </w:r>
      <w:r w:rsidRPr="00B3767D">
        <w:rPr>
          <w:rFonts w:ascii="Times New Roman" w:hAnsi="Times New Roman" w:cs="Times New Roman"/>
          <w:spacing w:val="-29"/>
          <w:sz w:val="24"/>
          <w:szCs w:val="24"/>
          <w:vertAlign w:val="superscript"/>
        </w:rPr>
        <w:t>3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Основные материалы и конструкции нежилого (жилого) п</w:t>
      </w:r>
      <w:r w:rsidR="00CD3B99">
        <w:rPr>
          <w:rFonts w:ascii="Times New Roman" w:hAnsi="Times New Roman" w:cs="Times New Roman"/>
          <w:sz w:val="24"/>
          <w:szCs w:val="24"/>
        </w:rPr>
        <w:t>омещения: фундамент___________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 w:rsidRPr="00B376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B3767D">
        <w:rPr>
          <w:rFonts w:ascii="Times New Roman" w:hAnsi="Times New Roman" w:cs="Times New Roman"/>
          <w:sz w:val="24"/>
          <w:szCs w:val="24"/>
        </w:rPr>
        <w:t>стены____________________</w:t>
      </w:r>
      <w:r w:rsidRPr="00B3767D">
        <w:rPr>
          <w:rFonts w:ascii="Times New Roman" w:hAnsi="Times New Roman" w:cs="Times New Roman"/>
          <w:spacing w:val="11"/>
          <w:sz w:val="24"/>
          <w:szCs w:val="24"/>
        </w:rPr>
        <w:t>перекрытия</w:t>
      </w:r>
      <w:proofErr w:type="spellEnd"/>
      <w:r w:rsidRPr="00B3767D">
        <w:rPr>
          <w:rFonts w:ascii="Times New Roman" w:hAnsi="Times New Roman" w:cs="Times New Roman"/>
          <w:spacing w:val="11"/>
          <w:sz w:val="24"/>
          <w:szCs w:val="24"/>
        </w:rPr>
        <w:t xml:space="preserve">________________    </w:t>
      </w:r>
      <w:r w:rsidRPr="00B3767D">
        <w:rPr>
          <w:rFonts w:ascii="Times New Roman" w:hAnsi="Times New Roman" w:cs="Times New Roman"/>
          <w:sz w:val="24"/>
          <w:szCs w:val="24"/>
        </w:rPr>
        <w:t>кровля  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Инженерное оборудование: отопление  </w:t>
      </w:r>
      <w:r w:rsidRPr="00B3767D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B3767D">
        <w:rPr>
          <w:rFonts w:ascii="Times New Roman" w:hAnsi="Times New Roman" w:cs="Times New Roman"/>
          <w:b/>
          <w:sz w:val="24"/>
          <w:szCs w:val="24"/>
        </w:rPr>
        <w:t>_</w:t>
      </w:r>
      <w:r w:rsidRPr="00B3767D">
        <w:rPr>
          <w:rFonts w:ascii="Times New Roman" w:hAnsi="Times New Roman" w:cs="Times New Roman"/>
          <w:sz w:val="24"/>
          <w:szCs w:val="24"/>
        </w:rPr>
        <w:t xml:space="preserve">  водоснабжение  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электроосвещение</w:t>
      </w:r>
      <w:r w:rsidRPr="00B3767D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CD3B99">
        <w:rPr>
          <w:rFonts w:ascii="Times New Roman" w:hAnsi="Times New Roman" w:cs="Times New Roman"/>
          <w:sz w:val="24"/>
          <w:szCs w:val="24"/>
        </w:rPr>
        <w:t>_________</w:t>
      </w:r>
      <w:r w:rsidRPr="00B3767D">
        <w:rPr>
          <w:rFonts w:ascii="Times New Roman" w:hAnsi="Times New Roman" w:cs="Times New Roman"/>
          <w:sz w:val="24"/>
          <w:szCs w:val="24"/>
        </w:rPr>
        <w:t xml:space="preserve">  радиофикация________</w:t>
      </w:r>
      <w:r w:rsidRPr="00B3767D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B3767D">
        <w:rPr>
          <w:rFonts w:ascii="Times New Roman" w:hAnsi="Times New Roman" w:cs="Times New Roman"/>
          <w:sz w:val="24"/>
          <w:szCs w:val="24"/>
        </w:rPr>
        <w:t>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pacing w:val="13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pacing w:val="13"/>
          <w:sz w:val="24"/>
          <w:szCs w:val="24"/>
        </w:rPr>
        <w:t xml:space="preserve">Заключение комиссии: </w:t>
      </w:r>
      <w:r w:rsidRPr="00B3767D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CD3B99">
        <w:rPr>
          <w:rFonts w:ascii="Times New Roman" w:hAnsi="Times New Roman" w:cs="Times New Roman"/>
          <w:sz w:val="24"/>
          <w:szCs w:val="24"/>
        </w:rPr>
        <w:t xml:space="preserve"> _________________________ </w:t>
      </w:r>
      <w:r w:rsidRPr="00B3767D">
        <w:rPr>
          <w:rFonts w:ascii="Times New Roman" w:hAnsi="Times New Roman" w:cs="Times New Roman"/>
          <w:sz w:val="24"/>
          <w:szCs w:val="24"/>
        </w:rPr>
        <w:t>Чле</w:t>
      </w:r>
      <w:r w:rsidR="00CD3B99">
        <w:rPr>
          <w:rFonts w:ascii="Times New Roman" w:hAnsi="Times New Roman" w:cs="Times New Roman"/>
          <w:sz w:val="24"/>
          <w:szCs w:val="24"/>
        </w:rPr>
        <w:t>ны комиссии___________________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Подпись заявителя _________________________________</w:t>
      </w:r>
      <w:r w:rsidR="00CD3B9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D2B8F" w:rsidRPr="00B3767D" w:rsidRDefault="002D2B8F" w:rsidP="00B3767D">
      <w:pPr>
        <w:spacing w:after="0" w:line="240" w:lineRule="auto"/>
        <w:jc w:val="both"/>
        <w:rPr>
          <w:rFonts w:ascii="Times New Roman" w:hAnsi="Times New Roman" w:cs="Times New Roman"/>
          <w:w w:val="77"/>
          <w:sz w:val="24"/>
          <w:szCs w:val="24"/>
        </w:rPr>
      </w:pP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>Приложение № 4 к административному регламенту по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предоставлению муниципальной услуги «Выдача решения о переводе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или  об отказе в переводе жилого помещения в нежилое или нежилого</w:t>
      </w:r>
    </w:p>
    <w:p w:rsidR="002D2B8F" w:rsidRPr="00B3767D" w:rsidRDefault="002D2B8F" w:rsidP="008A60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помещения в жилое на территории  Лежневского муниципального района»</w:t>
      </w:r>
    </w:p>
    <w:p w:rsidR="00CD3B99" w:rsidRDefault="002D2B8F" w:rsidP="00CD3B9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155"/>
          <w:w w:val="77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pacing w:val="155"/>
          <w:w w:val="77"/>
          <w:sz w:val="24"/>
          <w:szCs w:val="24"/>
        </w:rPr>
        <w:t xml:space="preserve">            </w:t>
      </w:r>
    </w:p>
    <w:p w:rsidR="002D2B8F" w:rsidRPr="00CD3B99" w:rsidRDefault="002D2B8F" w:rsidP="00CD3B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3B99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2D2B8F" w:rsidRPr="00B3767D" w:rsidRDefault="002D2B8F" w:rsidP="00CD3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приемке</w:t>
      </w:r>
      <w:r w:rsidRPr="00B3767D">
        <w:rPr>
          <w:rFonts w:ascii="Times New Roman" w:hAnsi="Times New Roman" w:cs="Times New Roman"/>
          <w:b/>
          <w:sz w:val="24"/>
          <w:szCs w:val="24"/>
        </w:rPr>
        <w:t xml:space="preserve"> выполненных </w:t>
      </w:r>
      <w:proofErr w:type="spellStart"/>
      <w:r w:rsidRPr="00B3767D">
        <w:rPr>
          <w:rFonts w:ascii="Times New Roman" w:hAnsi="Times New Roman" w:cs="Times New Roman"/>
          <w:b/>
          <w:sz w:val="24"/>
          <w:szCs w:val="24"/>
        </w:rPr>
        <w:t>ремонтно</w:t>
      </w:r>
      <w:proofErr w:type="spellEnd"/>
      <w:r w:rsidRPr="00B3767D">
        <w:rPr>
          <w:rFonts w:ascii="Times New Roman" w:hAnsi="Times New Roman" w:cs="Times New Roman"/>
          <w:b/>
          <w:sz w:val="24"/>
          <w:szCs w:val="24"/>
        </w:rPr>
        <w:t xml:space="preserve"> – строительных работ и завершения</w:t>
      </w:r>
    </w:p>
    <w:p w:rsidR="002D2B8F" w:rsidRPr="00B3767D" w:rsidRDefault="002D2B8F" w:rsidP="00CD3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7D">
        <w:rPr>
          <w:rFonts w:ascii="Times New Roman" w:hAnsi="Times New Roman" w:cs="Times New Roman"/>
          <w:b/>
          <w:sz w:val="24"/>
          <w:szCs w:val="24"/>
        </w:rPr>
        <w:t>переустройства и (или) перепланировки жилого (нежилого) помещения в</w:t>
      </w:r>
    </w:p>
    <w:p w:rsidR="002D2B8F" w:rsidRPr="00B3767D" w:rsidRDefault="002D2B8F" w:rsidP="00CD3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767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Лежневском</w:t>
      </w:r>
      <w:proofErr w:type="spellEnd"/>
      <w:r w:rsidRPr="00B3767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муниципальном районе Ивановской области</w:t>
      </w:r>
    </w:p>
    <w:p w:rsidR="002D2B8F" w:rsidRPr="00B3767D" w:rsidRDefault="002D2B8F" w:rsidP="008A6089">
      <w:pPr>
        <w:shd w:val="clear" w:color="auto" w:fill="FFFFFF"/>
        <w:tabs>
          <w:tab w:val="left" w:leader="hyphen" w:pos="3086"/>
        </w:tabs>
        <w:spacing w:before="168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“_____”_________________</w:t>
      </w:r>
      <w:r w:rsidRPr="00B376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г.  приемочная  комиссия в составе:</w:t>
      </w:r>
    </w:p>
    <w:p w:rsidR="002D2B8F" w:rsidRPr="00DD3F0D" w:rsidRDefault="002D2B8F" w:rsidP="008A6089">
      <w:pPr>
        <w:framePr w:w="2426" w:h="255" w:hRule="exact" w:hSpace="38" w:wrap="auto" w:vAnchor="text" w:hAnchor="page" w:x="809" w:y="19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Председатель </w:t>
      </w:r>
      <w:r w:rsidRPr="00DD3F0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комиссии:    Гл</w:t>
      </w:r>
    </w:p>
    <w:p w:rsidR="002D2B8F" w:rsidRPr="00DD3F0D" w:rsidRDefault="002D2B8F" w:rsidP="008A6089">
      <w:pPr>
        <w:framePr w:w="2426" w:h="255" w:hRule="exact" w:hSpace="38" w:wrap="auto" w:vAnchor="text" w:hAnchor="page" w:x="809" w:y="19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DD3F0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Председатель комиссии: </w:t>
      </w:r>
      <w:proofErr w:type="spellStart"/>
      <w:r w:rsidRPr="00DD3F0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дджж</w:t>
      </w:r>
      <w:proofErr w:type="spellEnd"/>
      <w:r w:rsidRPr="00DD3F0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                   </w:t>
      </w:r>
    </w:p>
    <w:p w:rsidR="002D2B8F" w:rsidRPr="00DD3F0D" w:rsidRDefault="002D2B8F" w:rsidP="008A6089">
      <w:pPr>
        <w:framePr w:w="2426" w:h="255" w:hRule="exact" w:hSpace="38" w:wrap="auto" w:vAnchor="text" w:hAnchor="page" w:x="809" w:y="19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2D2B8F" w:rsidRPr="00DD3F0D" w:rsidRDefault="002D2B8F" w:rsidP="008A6089">
      <w:pPr>
        <w:framePr w:w="2426" w:h="255" w:hRule="exact" w:hSpace="38" w:wrap="auto" w:vAnchor="text" w:hAnchor="page" w:x="809" w:y="19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F0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Председатель  комиссии </w:t>
      </w:r>
    </w:p>
    <w:p w:rsidR="002D2B8F" w:rsidRPr="00DD3F0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</w:tabs>
        <w:spacing w:after="0" w:line="240" w:lineRule="auto"/>
        <w:ind w:right="48"/>
        <w:jc w:val="both"/>
        <w:rPr>
          <w:rFonts w:ascii="Times New Roman" w:hAnsi="Times New Roman" w:cs="Times New Roman"/>
          <w:b/>
          <w:smallCaps/>
          <w:color w:val="000000"/>
          <w:sz w:val="24"/>
          <w:szCs w:val="24"/>
        </w:rPr>
      </w:pPr>
      <w:r w:rsidRPr="00DD3F0D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__________________________________________________________________</w:t>
      </w:r>
      <w:r w:rsidRPr="00DD3F0D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 xml:space="preserve">                                                          </w:t>
      </w:r>
    </w:p>
    <w:p w:rsidR="002D2B8F" w:rsidRPr="00B3767D" w:rsidRDefault="00DD3F0D" w:rsidP="008A6089">
      <w:pPr>
        <w:shd w:val="clear" w:color="auto" w:fill="FFFFFF"/>
        <w:tabs>
          <w:tab w:val="left" w:leader="underscore" w:pos="3451"/>
          <w:tab w:val="left" w:leader="underscore" w:pos="7440"/>
        </w:tabs>
        <w:spacing w:after="0" w:line="240" w:lineRule="auto"/>
        <w:ind w:right="48"/>
        <w:jc w:val="both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 xml:space="preserve">                               </w:t>
      </w:r>
      <w:r w:rsidRPr="00B3767D">
        <w:rPr>
          <w:rFonts w:ascii="Times New Roman" w:hAnsi="Times New Roman" w:cs="Times New Roman"/>
          <w:smallCaps/>
          <w:color w:val="000000"/>
          <w:sz w:val="24"/>
          <w:szCs w:val="24"/>
        </w:rPr>
        <w:t>должность</w:t>
      </w:r>
      <w:r w:rsidR="002D2B8F" w:rsidRPr="00B3767D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, </w:t>
      </w:r>
      <w:r w:rsidR="002D2B8F" w:rsidRPr="00B3767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632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8"/>
          <w:sz w:val="24"/>
          <w:szCs w:val="24"/>
        </w:rPr>
        <w:t>Члены комиссии:  _____________________________________</w:t>
      </w:r>
      <w:r w:rsidR="00DD3F0D">
        <w:rPr>
          <w:rFonts w:ascii="Times New Roman" w:hAnsi="Times New Roman" w:cs="Times New Roman"/>
          <w:color w:val="000000"/>
          <w:spacing w:val="8"/>
          <w:sz w:val="24"/>
          <w:szCs w:val="24"/>
        </w:rPr>
        <w:t>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632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должность, фамилия, имя, отчества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632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</w:t>
      </w:r>
      <w:r w:rsidR="00B3767D">
        <w:rPr>
          <w:rFonts w:ascii="Times New Roman" w:hAnsi="Times New Roman" w:cs="Times New Roman"/>
          <w:b/>
          <w:color w:val="000000"/>
          <w:sz w:val="24"/>
          <w:szCs w:val="24"/>
        </w:rPr>
        <w:t>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632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</w:t>
      </w:r>
      <w:r w:rsidR="00B3767D">
        <w:rPr>
          <w:rFonts w:ascii="Times New Roman" w:hAnsi="Times New Roman" w:cs="Times New Roman"/>
          <w:b/>
          <w:color w:val="000000"/>
          <w:sz w:val="24"/>
          <w:szCs w:val="24"/>
        </w:rPr>
        <w:t>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632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В присутствии заявителя   ________________________________________________________</w:t>
      </w:r>
    </w:p>
    <w:p w:rsidR="002D2B8F" w:rsidRPr="00B3767D" w:rsidRDefault="002D2B8F" w:rsidP="008A6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фамилия, </w:t>
      </w:r>
      <w:r w:rsidRPr="00B3767D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имя,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5914"/>
          <w:tab w:val="left" w:leader="underscore" w:pos="7416"/>
          <w:tab w:val="left" w:leader="dot" w:pos="7589"/>
          <w:tab w:val="left" w:leader="underscore" w:pos="9130"/>
          <w:tab w:val="left" w:leader="underscore" w:pos="10118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B3767D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произвели</w:t>
      </w:r>
      <w:r w:rsidRPr="00B3767D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B3767D">
        <w:rPr>
          <w:rFonts w:ascii="Times New Roman" w:hAnsi="Times New Roman" w:cs="Times New Roman"/>
          <w:color w:val="000000"/>
          <w:spacing w:val="10"/>
          <w:sz w:val="24"/>
          <w:szCs w:val="24"/>
        </w:rPr>
        <w:t>осмотр  жилого (нежилого) помещения, расположенного по адресу:</w:t>
      </w:r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</w:p>
    <w:p w:rsidR="002D2B8F" w:rsidRPr="00B3767D" w:rsidRDefault="002D2B8F" w:rsidP="008A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(ненужное зачеркнуть) </w:t>
      </w:r>
    </w:p>
    <w:p w:rsidR="002D2B8F" w:rsidRPr="00B3767D" w:rsidRDefault="002D2B8F" w:rsidP="008A6089">
      <w:pPr>
        <w:shd w:val="clear" w:color="auto" w:fill="FFFFFF"/>
        <w:tabs>
          <w:tab w:val="left" w:leader="underscore" w:pos="5914"/>
          <w:tab w:val="left" w:leader="underscore" w:pos="7416"/>
          <w:tab w:val="left" w:leader="dot" w:pos="7589"/>
          <w:tab w:val="left" w:leader="underscore" w:pos="9130"/>
          <w:tab w:val="left" w:leader="underscore" w:pos="1011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Ивановская область, </w:t>
      </w:r>
      <w:proofErr w:type="spellStart"/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>Лежневский</w:t>
      </w:r>
      <w:proofErr w:type="spellEnd"/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район,______</w:t>
      </w:r>
      <w:r w:rsidR="00DD3F0D">
        <w:rPr>
          <w:rFonts w:ascii="Times New Roman" w:hAnsi="Times New Roman" w:cs="Times New Roman"/>
          <w:color w:val="000000"/>
          <w:spacing w:val="13"/>
          <w:sz w:val="24"/>
          <w:szCs w:val="24"/>
        </w:rPr>
        <w:t>_______________________________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5914"/>
          <w:tab w:val="left" w:leader="underscore" w:pos="7416"/>
          <w:tab w:val="left" w:leader="dot" w:pos="7589"/>
          <w:tab w:val="left" w:leader="underscore" w:pos="9130"/>
          <w:tab w:val="left" w:leader="underscore" w:pos="1011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13"/>
          <w:sz w:val="24"/>
          <w:szCs w:val="24"/>
          <w:u w:val="single"/>
        </w:rPr>
      </w:pPr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>________________________________________________________________________</w:t>
      </w:r>
    </w:p>
    <w:p w:rsidR="002D2B8F" w:rsidRPr="00B3767D" w:rsidRDefault="002D2B8F" w:rsidP="008A608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6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При этом установлено, что основанием для выполнения </w:t>
      </w:r>
      <w:r w:rsidRPr="00B3767D">
        <w:rPr>
          <w:rFonts w:ascii="Times New Roman" w:hAnsi="Times New Roman" w:cs="Times New Roman"/>
          <w:sz w:val="24"/>
          <w:szCs w:val="24"/>
        </w:rPr>
        <w:t>переустройства и (или) перепланировки</w:t>
      </w:r>
      <w:r w:rsidRPr="00B3767D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жилого (нежилого) помещения служили:</w:t>
      </w:r>
    </w:p>
    <w:p w:rsidR="002D2B8F" w:rsidRPr="00B3767D" w:rsidRDefault="002D2B8F" w:rsidP="008A608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6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                            (ненужное зачеркнуть)</w:t>
      </w:r>
    </w:p>
    <w:p w:rsidR="002D2B8F" w:rsidRPr="00B3767D" w:rsidRDefault="002D2B8F" w:rsidP="008A608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9"/>
          <w:sz w:val="24"/>
          <w:szCs w:val="24"/>
        </w:rPr>
        <w:t>______________________________________________________________________</w:t>
      </w:r>
    </w:p>
    <w:p w:rsidR="002D2B8F" w:rsidRPr="00B3767D" w:rsidRDefault="002D2B8F" w:rsidP="008A608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6"/>
          <w:sz w:val="24"/>
          <w:szCs w:val="24"/>
          <w:u w:val="single"/>
        </w:rPr>
      </w:pPr>
      <w:r w:rsidRPr="00B3767D">
        <w:rPr>
          <w:rFonts w:ascii="Times New Roman" w:hAnsi="Times New Roman" w:cs="Times New Roman"/>
          <w:color w:val="000000"/>
          <w:spacing w:val="16"/>
          <w:sz w:val="24"/>
          <w:szCs w:val="24"/>
          <w:u w:val="single"/>
        </w:rPr>
        <w:t>____________________________________________________________________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091"/>
          <w:tab w:val="left" w:leader="underscore" w:pos="4651"/>
          <w:tab w:val="left" w:leader="dot" w:pos="5107"/>
          <w:tab w:val="left" w:leader="underscore" w:pos="5304"/>
          <w:tab w:val="left" w:leader="underscore" w:pos="5808"/>
          <w:tab w:val="left" w:leader="hyphen" w:pos="8189"/>
          <w:tab w:val="left" w:leader="dot" w:pos="8554"/>
          <w:tab w:val="left" w:leader="hyphen" w:pos="10027"/>
        </w:tabs>
        <w:spacing w:before="19"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>При осмотре  комиссия установила следующее:</w:t>
      </w:r>
    </w:p>
    <w:p w:rsidR="002D2B8F" w:rsidRPr="00B3767D" w:rsidRDefault="002D2B8F" w:rsidP="008A6089">
      <w:pPr>
        <w:shd w:val="clear" w:color="auto" w:fill="FFFFFF"/>
        <w:tabs>
          <w:tab w:val="left" w:leader="underscore" w:pos="3091"/>
          <w:tab w:val="left" w:leader="underscore" w:pos="4651"/>
          <w:tab w:val="left" w:leader="dot" w:pos="5107"/>
          <w:tab w:val="left" w:leader="underscore" w:pos="5304"/>
          <w:tab w:val="left" w:leader="underscore" w:pos="5808"/>
          <w:tab w:val="left" w:leader="hyphen" w:pos="8189"/>
          <w:tab w:val="left" w:leader="dot" w:pos="8554"/>
          <w:tab w:val="left" w:leader="hyphen" w:pos="10027"/>
        </w:tabs>
        <w:spacing w:before="19"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proofErr w:type="spellStart"/>
      <w:r w:rsidRPr="00B3767D">
        <w:rPr>
          <w:rFonts w:ascii="Times New Roman" w:hAnsi="Times New Roman" w:cs="Times New Roman"/>
          <w:color w:val="000000"/>
          <w:spacing w:val="17"/>
          <w:sz w:val="24"/>
          <w:szCs w:val="24"/>
        </w:rPr>
        <w:t>_____этажное</w:t>
      </w:r>
      <w:proofErr w:type="spellEnd"/>
      <w:r w:rsidRPr="00B3767D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жилое (нежилое) помещение, </w:t>
      </w:r>
      <w:r w:rsidRPr="00B3767D">
        <w:rPr>
          <w:rFonts w:ascii="Times New Roman" w:hAnsi="Times New Roman" w:cs="Times New Roman"/>
          <w:b/>
          <w:bCs/>
          <w:color w:val="000000"/>
          <w:spacing w:val="1"/>
          <w:w w:val="86"/>
          <w:sz w:val="24"/>
          <w:szCs w:val="24"/>
        </w:rPr>
        <w:t xml:space="preserve"> </w:t>
      </w:r>
      <w:r w:rsidRPr="00B3767D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общей  площадью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Pr="00B3767D">
        <w:rPr>
          <w:rFonts w:ascii="Times New Roman" w:hAnsi="Times New Roman" w:cs="Times New Roman"/>
          <w:color w:val="000000"/>
          <w:spacing w:val="3"/>
          <w:sz w:val="24"/>
          <w:szCs w:val="24"/>
        </w:rPr>
        <w:t>кв. метров.   С</w:t>
      </w:r>
      <w:r w:rsidR="00DD3F0D">
        <w:rPr>
          <w:rFonts w:ascii="Times New Roman" w:hAnsi="Times New Roman" w:cs="Times New Roman"/>
          <w:color w:val="000000"/>
          <w:spacing w:val="3"/>
          <w:sz w:val="24"/>
          <w:szCs w:val="24"/>
        </w:rPr>
        <w:t>троительный объем  ________</w:t>
      </w:r>
      <w:r w:rsidRPr="00B3767D">
        <w:rPr>
          <w:rFonts w:ascii="Times New Roman" w:hAnsi="Times New Roman" w:cs="Times New Roman"/>
          <w:color w:val="000000"/>
          <w:spacing w:val="3"/>
          <w:sz w:val="24"/>
          <w:szCs w:val="24"/>
        </w:rPr>
        <w:t>_____</w:t>
      </w:r>
      <w:r w:rsidRPr="00B3767D">
        <w:rPr>
          <w:rFonts w:ascii="Times New Roman" w:hAnsi="Times New Roman" w:cs="Times New Roman"/>
          <w:color w:val="000000"/>
          <w:spacing w:val="-29"/>
          <w:sz w:val="24"/>
          <w:szCs w:val="24"/>
        </w:rPr>
        <w:t>м</w:t>
      </w:r>
      <w:r w:rsidRPr="00B3767D">
        <w:rPr>
          <w:rFonts w:ascii="Times New Roman" w:hAnsi="Times New Roman" w:cs="Times New Roman"/>
          <w:color w:val="000000"/>
          <w:spacing w:val="-29"/>
          <w:sz w:val="24"/>
          <w:szCs w:val="24"/>
          <w:vertAlign w:val="superscript"/>
        </w:rPr>
        <w:t>3</w:t>
      </w:r>
    </w:p>
    <w:p w:rsidR="002D2B8F" w:rsidRPr="00B3767D" w:rsidRDefault="002D2B8F" w:rsidP="008A6089">
      <w:pPr>
        <w:shd w:val="clear" w:color="auto" w:fill="FFFFFF"/>
        <w:tabs>
          <w:tab w:val="left" w:leader="underscore" w:pos="3091"/>
          <w:tab w:val="left" w:leader="underscore" w:pos="4651"/>
          <w:tab w:val="left" w:leader="dot" w:pos="5107"/>
          <w:tab w:val="left" w:leader="underscore" w:pos="5304"/>
          <w:tab w:val="left" w:leader="underscore" w:pos="5808"/>
          <w:tab w:val="left" w:leader="hyphen" w:pos="8189"/>
          <w:tab w:val="left" w:leader="dot" w:pos="8554"/>
          <w:tab w:val="left" w:leader="hyphen" w:pos="10027"/>
        </w:tabs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7"/>
          <w:sz w:val="24"/>
          <w:szCs w:val="24"/>
        </w:rPr>
        <w:t>Основные материалы и конструкции жилого (нежилого) помещения: фундамент______</w:t>
      </w:r>
    </w:p>
    <w:p w:rsidR="002D2B8F" w:rsidRPr="00B3767D" w:rsidRDefault="00DD3F0D" w:rsidP="008A6089">
      <w:pPr>
        <w:shd w:val="clear" w:color="auto" w:fill="FFFFFF"/>
        <w:tabs>
          <w:tab w:val="left" w:leader="hyphen" w:pos="5030"/>
          <w:tab w:val="left" w:leader="dot" w:pos="5160"/>
          <w:tab w:val="left" w:leader="hyphen" w:pos="5525"/>
          <w:tab w:val="left" w:leader="hyphen" w:pos="7771"/>
          <w:tab w:val="left" w:leader="hyphen" w:pos="8136"/>
          <w:tab w:val="left" w:leader="dot" w:pos="8314"/>
          <w:tab w:val="left" w:leader="hyphen" w:pos="9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стены___________</w:t>
      </w:r>
      <w:r w:rsidR="002D2B8F" w:rsidRPr="00B3767D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перекрытия</w:t>
      </w:r>
      <w:proofErr w:type="spell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_____</w:t>
      </w:r>
      <w:r w:rsidR="002D2B8F" w:rsidRPr="00B3767D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______   </w:t>
      </w:r>
      <w:r>
        <w:rPr>
          <w:rFonts w:ascii="Times New Roman" w:hAnsi="Times New Roman" w:cs="Times New Roman"/>
          <w:color w:val="000000"/>
          <w:sz w:val="24"/>
          <w:szCs w:val="24"/>
        </w:rPr>
        <w:t>кровля_____</w:t>
      </w:r>
      <w:r w:rsidR="002D2B8F" w:rsidRPr="00B3767D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2D2B8F" w:rsidRPr="00B3767D" w:rsidRDefault="002D2B8F" w:rsidP="008A6089">
      <w:pPr>
        <w:shd w:val="clear" w:color="auto" w:fill="FFFFFF"/>
        <w:tabs>
          <w:tab w:val="left" w:leader="dot" w:pos="4382"/>
          <w:tab w:val="left" w:leader="dot" w:pos="5251"/>
          <w:tab w:val="left" w:leader="hyphen" w:pos="6470"/>
          <w:tab w:val="left" w:leader="dot" w:pos="6706"/>
          <w:tab w:val="left" w:leader="dot" w:pos="6859"/>
          <w:tab w:val="left" w:leader="hyphen" w:pos="9106"/>
          <w:tab w:val="left" w:leader="dot" w:pos="9547"/>
          <w:tab w:val="left" w:leader="hyphen" w:pos="99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Инженерное об</w:t>
      </w:r>
      <w:r w:rsidR="00DD3F0D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орудование: отопление </w:t>
      </w:r>
      <w:proofErr w:type="spellStart"/>
      <w:r w:rsidR="00DD3F0D">
        <w:rPr>
          <w:rFonts w:ascii="Times New Roman" w:hAnsi="Times New Roman" w:cs="Times New Roman"/>
          <w:color w:val="000000"/>
          <w:spacing w:val="12"/>
          <w:sz w:val="24"/>
          <w:szCs w:val="24"/>
        </w:rPr>
        <w:t>________</w:t>
      </w:r>
      <w:r w:rsidRPr="00B3767D">
        <w:rPr>
          <w:rFonts w:ascii="Times New Roman" w:hAnsi="Times New Roman" w:cs="Times New Roman"/>
          <w:color w:val="000000"/>
          <w:spacing w:val="12"/>
          <w:sz w:val="24"/>
          <w:szCs w:val="24"/>
        </w:rPr>
        <w:t>___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водоснабжение</w:t>
      </w:r>
      <w:proofErr w:type="spellEnd"/>
      <w:r w:rsidRPr="00B3767D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1541"/>
          <w:tab w:val="left" w:leader="dot" w:pos="1920"/>
          <w:tab w:val="left" w:leader="underscore" w:pos="4248"/>
          <w:tab w:val="left" w:leader="dot" w:pos="5040"/>
          <w:tab w:val="left" w:leader="dot" w:pos="5405"/>
          <w:tab w:val="left" w:leader="hyphen" w:pos="6360"/>
          <w:tab w:val="left" w:leader="hyphen" w:pos="8779"/>
          <w:tab w:val="left" w:leader="dot" w:pos="9158"/>
          <w:tab w:val="left" w:leader="dot" w:pos="9370"/>
          <w:tab w:val="left" w:leader="hyphen" w:pos="99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>электроосвещение_________________________радиофикация____</w:t>
      </w: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hyphen" w:pos="3749"/>
          <w:tab w:val="left" w:leader="hyphen" w:pos="4397"/>
          <w:tab w:val="left" w:leader="hyphen" w:pos="9965"/>
        </w:tabs>
        <w:spacing w:before="13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Заключение комиссии: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2D2B8F" w:rsidRPr="00B3767D" w:rsidRDefault="002D2B8F" w:rsidP="008A6089">
      <w:pPr>
        <w:shd w:val="clear" w:color="auto" w:fill="FFFFFF"/>
        <w:tabs>
          <w:tab w:val="left" w:leader="hyphen" w:pos="3749"/>
          <w:tab w:val="left" w:leader="hyphen" w:pos="4397"/>
          <w:tab w:val="left" w:leader="hyphen" w:pos="9965"/>
        </w:tabs>
        <w:spacing w:before="13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hyphen" w:pos="3749"/>
          <w:tab w:val="left" w:leader="hyphen" w:pos="4397"/>
          <w:tab w:val="left" w:leader="hyphen" w:pos="9965"/>
        </w:tabs>
        <w:spacing w:before="134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Председатель комиссии:______________________                 ____________</w:t>
      </w:r>
      <w:r w:rsidR="00DD3F0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__________</w:t>
      </w:r>
      <w:r w:rsidRPr="00B3767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                           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подпись                       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Члены комиссии:         ________________________             </w:t>
      </w:r>
      <w:r w:rsidR="00B37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подпись                      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_________________________                   __________________________ 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подпись                     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фамилия, имя, 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____________________                   _____________________________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подпись                       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фамилия, имя, отчество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b/>
          <w:color w:val="000000"/>
          <w:sz w:val="24"/>
          <w:szCs w:val="24"/>
        </w:rPr>
        <w:t>Подпись заявителя:    _____________________                   ____________________________</w:t>
      </w:r>
    </w:p>
    <w:p w:rsidR="002D2B8F" w:rsidRPr="00B3767D" w:rsidRDefault="002D2B8F" w:rsidP="008A6089">
      <w:pPr>
        <w:shd w:val="clear" w:color="auto" w:fill="FFFFFF"/>
        <w:tabs>
          <w:tab w:val="left" w:leader="underscore" w:pos="3451"/>
          <w:tab w:val="left" w:leader="underscore" w:pos="7440"/>
          <w:tab w:val="left" w:pos="10348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подпись                        </w:t>
      </w:r>
      <w:r w:rsidR="00DD3F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B3767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5E39FB" w:rsidRPr="00B3767D" w:rsidRDefault="002D2B8F" w:rsidP="005D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7D">
        <w:rPr>
          <w:rFonts w:ascii="Times New Roman" w:hAnsi="Times New Roman" w:cs="Times New Roman"/>
          <w:w w:val="77"/>
          <w:sz w:val="24"/>
          <w:szCs w:val="24"/>
        </w:rPr>
        <w:t xml:space="preserve">             </w:t>
      </w:r>
    </w:p>
    <w:sectPr w:rsidR="005E39FB" w:rsidRPr="00B3767D" w:rsidSect="005D02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11330E"/>
    <w:multiLevelType w:val="multilevel"/>
    <w:tmpl w:val="E8C44E5A"/>
    <w:lvl w:ilvl="0">
      <w:start w:val="1"/>
      <w:numFmt w:val="upperRoman"/>
      <w:lvlText w:val="%1."/>
      <w:lvlJc w:val="left"/>
      <w:pPr>
        <w:ind w:left="5040" w:hanging="720"/>
      </w:pPr>
    </w:lvl>
    <w:lvl w:ilvl="1">
      <w:start w:val="3"/>
      <w:numFmt w:val="decimal"/>
      <w:isLgl/>
      <w:lvlText w:val="%1.%2."/>
      <w:lvlJc w:val="left"/>
      <w:pPr>
        <w:ind w:left="5040" w:hanging="720"/>
      </w:pPr>
    </w:lvl>
    <w:lvl w:ilvl="2">
      <w:start w:val="1"/>
      <w:numFmt w:val="decimal"/>
      <w:isLgl/>
      <w:lvlText w:val="%1.%2.%3."/>
      <w:lvlJc w:val="left"/>
      <w:pPr>
        <w:ind w:left="5040" w:hanging="720"/>
      </w:pPr>
    </w:lvl>
    <w:lvl w:ilvl="3">
      <w:start w:val="1"/>
      <w:numFmt w:val="decimal"/>
      <w:isLgl/>
      <w:lvlText w:val="%1.%2.%3.%4."/>
      <w:lvlJc w:val="left"/>
      <w:pPr>
        <w:ind w:left="5400" w:hanging="1080"/>
      </w:pPr>
    </w:lvl>
    <w:lvl w:ilvl="4">
      <w:start w:val="1"/>
      <w:numFmt w:val="decimal"/>
      <w:isLgl/>
      <w:lvlText w:val="%1.%2.%3.%4.%5."/>
      <w:lvlJc w:val="left"/>
      <w:pPr>
        <w:ind w:left="5400" w:hanging="1080"/>
      </w:pPr>
    </w:lvl>
    <w:lvl w:ilvl="5">
      <w:start w:val="1"/>
      <w:numFmt w:val="decimal"/>
      <w:isLgl/>
      <w:lvlText w:val="%1.%2.%3.%4.%5.%6."/>
      <w:lvlJc w:val="left"/>
      <w:pPr>
        <w:ind w:left="5760" w:hanging="1440"/>
      </w:pPr>
    </w:lvl>
    <w:lvl w:ilvl="6">
      <w:start w:val="1"/>
      <w:numFmt w:val="decimal"/>
      <w:isLgl/>
      <w:lvlText w:val="%1.%2.%3.%4.%5.%6.%7."/>
      <w:lvlJc w:val="left"/>
      <w:pPr>
        <w:ind w:left="6120" w:hanging="1800"/>
      </w:p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D2B8F"/>
    <w:rsid w:val="000854DE"/>
    <w:rsid w:val="00173E6E"/>
    <w:rsid w:val="002D2B8F"/>
    <w:rsid w:val="002E55C1"/>
    <w:rsid w:val="002F35CF"/>
    <w:rsid w:val="002F64F9"/>
    <w:rsid w:val="00340921"/>
    <w:rsid w:val="004043D1"/>
    <w:rsid w:val="00430E65"/>
    <w:rsid w:val="004D1EFC"/>
    <w:rsid w:val="0052333A"/>
    <w:rsid w:val="00530185"/>
    <w:rsid w:val="0053089A"/>
    <w:rsid w:val="00572B13"/>
    <w:rsid w:val="005D029A"/>
    <w:rsid w:val="005E39FB"/>
    <w:rsid w:val="00611A90"/>
    <w:rsid w:val="00693E51"/>
    <w:rsid w:val="007F4602"/>
    <w:rsid w:val="00811761"/>
    <w:rsid w:val="008A6089"/>
    <w:rsid w:val="00AA732A"/>
    <w:rsid w:val="00AB6DC4"/>
    <w:rsid w:val="00B35A2C"/>
    <w:rsid w:val="00B3767D"/>
    <w:rsid w:val="00B63836"/>
    <w:rsid w:val="00CB6BD7"/>
    <w:rsid w:val="00CD3B99"/>
    <w:rsid w:val="00D300D4"/>
    <w:rsid w:val="00DD3F0D"/>
    <w:rsid w:val="00F3422E"/>
    <w:rsid w:val="00F86C8C"/>
    <w:rsid w:val="00F90FB3"/>
    <w:rsid w:val="00FA158A"/>
    <w:rsid w:val="00FE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  <o:rules v:ext="edit">
        <o:r id="V:Rule17" type="connector" idref="#_x0000_s1099"/>
        <o:r id="V:Rule18" type="connector" idref="#_x0000_s1104"/>
        <o:r id="V:Rule19" type="connector" idref="#_x0000_s1083"/>
        <o:r id="V:Rule20" type="connector" idref="#_x0000_s1096"/>
        <o:r id="V:Rule21" type="connector" idref="#_x0000_s1085"/>
        <o:r id="V:Rule22" type="connector" idref="#_x0000_s1103"/>
        <o:r id="V:Rule23" type="connector" idref="#_x0000_s1102"/>
        <o:r id="V:Rule24" type="connector" idref="#_x0000_s1100"/>
        <o:r id="V:Rule25" type="connector" idref="#_x0000_s1094"/>
        <o:r id="V:Rule26" type="connector" idref="#_x0000_s1086"/>
        <o:r id="V:Rule27" type="connector" idref="#_x0000_s1105"/>
        <o:r id="V:Rule28" type="connector" idref="#_x0000_s1098"/>
        <o:r id="V:Rule29" type="connector" idref="#_x0000_s1097"/>
        <o:r id="V:Rule30" type="connector" idref="#_x0000_s1095"/>
        <o:r id="V:Rule31" type="connector" idref="#_x0000_s1101"/>
        <o:r id="V:Rule32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D2B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2B8F"/>
    <w:pPr>
      <w:autoSpaceDE w:val="0"/>
      <w:autoSpaceDN w:val="0"/>
      <w:adjustRightInd w:val="0"/>
      <w:spacing w:before="100" w:beforeAutospacing="1" w:after="100" w:afterAutospacing="1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uiPriority w:val="99"/>
    <w:qFormat/>
    <w:rsid w:val="002D2B8F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2D2B8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2D2B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D2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2D2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D2B8F"/>
    <w:pPr>
      <w:widowControl w:val="0"/>
      <w:autoSpaceDE w:val="0"/>
      <w:autoSpaceDN w:val="0"/>
      <w:adjustRightInd w:val="0"/>
      <w:spacing w:after="120" w:line="480" w:lineRule="atLeast"/>
      <w:ind w:firstLine="763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table" w:styleId="a7">
    <w:name w:val="Table Grid"/>
    <w:basedOn w:val="a1"/>
    <w:uiPriority w:val="59"/>
    <w:rsid w:val="005D02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/" TargetMode="External"/><Relationship Id="rId13" Type="http://schemas.openxmlformats.org/officeDocument/2006/relationships/hyperlink" Target="consultantplus://offline/ref=5A121865986149A330515103298890822906E322576C07B02968BB5D0E656B5592696A57FECBADP3e4J" TargetMode="External"/><Relationship Id="rId18" Type="http://schemas.openxmlformats.org/officeDocument/2006/relationships/hyperlink" Target="consultantplus://offline/ref=5A121865986149A330515103298890822D01E12954645ABA2131B75F096A344295206656FECBAC3AP9eA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A121865986149A330515103298890822D01E12954645ABA2131B75F096A344295206656FECBAC3BP9e9J" TargetMode="External"/><Relationship Id="rId7" Type="http://schemas.openxmlformats.org/officeDocument/2006/relationships/hyperlink" Target="mailto:otdarh_lmr@mail.ru" TargetMode="External"/><Relationship Id="rId12" Type="http://schemas.openxmlformats.org/officeDocument/2006/relationships/hyperlink" Target="consultantplus://offline/ref=5A121865986149A330515103298890822D01E12954645ABA2131B75F09P6eAJ" TargetMode="External"/><Relationship Id="rId17" Type="http://schemas.openxmlformats.org/officeDocument/2006/relationships/hyperlink" Target="consultantplus://offline/ref=5A121865986149A330514F0E3FE4CC8D2808BD2C516F51EE7D6EEC025E633E15D26F3F14BAC6AC3C9D0AA9P5e2J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A121865986149A330514F0E3FE4CC8D2808BD2C516F51EE7D6EEC025E633E15D26F3F14BAC6AC3C9D0AA8P5e9J" TargetMode="External"/><Relationship Id="rId20" Type="http://schemas.openxmlformats.org/officeDocument/2006/relationships/hyperlink" Target="consultantplus://offline/ref=5A121865986149A330514F0E3FE4CC8D2808BD2C516F51EE7D6EEC025E633E15D26F3F14BAC6AC3C9D08ABP5e9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lezhnevo.ru/" TargetMode="External"/><Relationship Id="rId24" Type="http://schemas.openxmlformats.org/officeDocument/2006/relationships/hyperlink" Target="consultantplus://offline/ref=41014335247BCBF6967ECD1F957FE583AB1BAB474CF30C06E2983B0F2C9EA99EE90B4683D157E6BA2A047CmDz7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A121865986149A330515103298890822D01E12954645ABA2131B75F096A344295206656FECBAE3FP9eEJ" TargetMode="External"/><Relationship Id="rId23" Type="http://schemas.openxmlformats.org/officeDocument/2006/relationships/hyperlink" Target="consultantplus://offline/ref=41014335247BCBF6967ECD1F957FE583AB1BAB474CF30C06E2983B0F2C9EA99EE90B4683D157E6BA2A047CmDz7F" TargetMode="External"/><Relationship Id="rId10" Type="http://schemas.openxmlformats.org/officeDocument/2006/relationships/hyperlink" Target="http://rosreestr.ru/" TargetMode="External"/><Relationship Id="rId19" Type="http://schemas.openxmlformats.org/officeDocument/2006/relationships/hyperlink" Target="consultantplus://offline/ref=B26B509F5CC61EBAFB918A46F17E422ADCFB7A824BECCE0357C7C869942C72FEEBC8E65E9FF13515U8m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reestr.ru/" TargetMode="External"/><Relationship Id="rId14" Type="http://schemas.openxmlformats.org/officeDocument/2006/relationships/hyperlink" Target="consultantplus://offline/ref=5A121865986149A330515103298890822D01E12954645ABA2131B75F096A344295206651PFeFJ" TargetMode="External"/><Relationship Id="rId22" Type="http://schemas.openxmlformats.org/officeDocument/2006/relationships/hyperlink" Target="consultantplus://offline/ref=5A121865986149A330515103298890822906E322576C07B02968BB5D0E656B5592696A57FECBADP3e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9727</Words>
  <Characters>55450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19</cp:revision>
  <cp:lastPrinted>2016-08-26T07:26:00Z</cp:lastPrinted>
  <dcterms:created xsi:type="dcterms:W3CDTF">2015-04-14T09:55:00Z</dcterms:created>
  <dcterms:modified xsi:type="dcterms:W3CDTF">2018-08-07T05:32:00Z</dcterms:modified>
</cp:coreProperties>
</file>