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00" w:rsidRPr="007A4BA0" w:rsidRDefault="00563D38" w:rsidP="006E44E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353" style="position:absolute;left:0;text-align:left;margin-left:195.75pt;margin-top:15.35pt;width:49.2pt;height:63.4pt;z-index:25195724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4" type="#_x0000_t75" style="position:absolute;left:2414;top:851;width:2757;height:3362">
              <v:imagedata r:id="rId6" o:title="кол"/>
            </v:shape>
            <v:group id="_x0000_s1355" style="position:absolute;left:2411;top:851;width:2760;height:4140" coordorigin="611,656" coordsize="3365,5774">
              <v:line id="_x0000_s1356" style="position:absolute;flip:y" from="611,671" to="611,5171" strokeweight="1.75pt"/>
              <v:line id="_x0000_s1357" style="position:absolute" from="611,671" to="3971,671" strokeweight="1.75pt"/>
              <v:line id="_x0000_s1358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359" type="#_x0000_t87" style="position:absolute;left:1666;top:4120;width:1260;height:3360;rotation:270" adj="1672,10279" strokeweight="1.5pt"/>
            </v:group>
            <v:shape id="_x0000_s1360" type="#_x0000_t75" style="position:absolute;left:2651;top:4091;width:2400;height:392">
              <v:imagedata r:id="rId7" o:title="ветк" gain="69719f"/>
            </v:shape>
          </v:group>
        </w:pict>
      </w: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  <w:u w:val="single"/>
        </w:rPr>
        <w:t>11.08.2014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53E6A" w:rsidRPr="007A4B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№ 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Административных регламентов Администрации Лежневского муниципального района Ивановской области </w:t>
      </w:r>
      <w:r w:rsidR="00387DC4" w:rsidRPr="007A4BA0">
        <w:rPr>
          <w:rFonts w:ascii="Times New Roman" w:hAnsi="Times New Roman" w:cs="Times New Roman"/>
          <w:b/>
          <w:sz w:val="24"/>
          <w:szCs w:val="24"/>
        </w:rPr>
        <w:t>(в редакции Постановления от 24.02.2016г. №51)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27.07.2010 г. № 210-ФЗ «Об организации предоставления государственных и муниципальных услуг», постановлением Администрации Лежневского муниципального района Ивановской области от 08.06.2011 г. № 249 «Об утверждении реестра муниципальных услуг  Лежневского муниципального района Ивановской области» Администрация Лежневского муниципального района Ивановской области </w:t>
      </w:r>
      <w:r w:rsidRPr="007A4BA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A4BA0">
        <w:rPr>
          <w:rFonts w:ascii="Times New Roman" w:hAnsi="Times New Roman" w:cs="Times New Roman"/>
          <w:sz w:val="24"/>
          <w:szCs w:val="24"/>
        </w:rPr>
        <w:t>: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Утвердить  Административный регламент Администрации Лежневского муниципального района Ивановской области по предоставлению муниципальной услуги «Регистрация  трудовых договоров между работодателем – физическим лицом, не являющимся индивидуальным предпринимателем, и работником» согласно Приложению 1.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защите прав потребителей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3.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 w:cs="Times New Roman"/>
          <w:sz w:val="24"/>
          <w:szCs w:val="24"/>
        </w:rPr>
        <w:t>» согласно Приложению 4.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Лежневского муниципального района Ивановской области, начальник отдела правового обеспечения и межмуниципального сотрудничества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Шувырденкову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Е.В.. 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                     О.С. Кузьмичева</w:t>
      </w:r>
    </w:p>
    <w:p w:rsidR="00F403CF" w:rsidRPr="007A4BA0" w:rsidRDefault="00F403CF" w:rsidP="00F403C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Приложение  3 к постановлению Администрации Лежневского муниципального района Ивановской области</w:t>
      </w:r>
    </w:p>
    <w:p w:rsidR="00F403CF" w:rsidRPr="007A4BA0" w:rsidRDefault="00F403CF" w:rsidP="00F403CF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от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 xml:space="preserve">11.08.2014 </w:t>
      </w:r>
      <w:r w:rsidRPr="007A4BA0">
        <w:rPr>
          <w:rFonts w:ascii="Times New Roman" w:hAnsi="Times New Roman" w:cs="Times New Roman"/>
          <w:sz w:val="24"/>
          <w:szCs w:val="24"/>
        </w:rPr>
        <w:t xml:space="preserve"> №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F403CF" w:rsidRPr="007A4BA0" w:rsidRDefault="00F403CF" w:rsidP="00F403CF">
      <w:pPr>
        <w:autoSpaceDE w:val="0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</w:p>
    <w:p w:rsidR="00211B0B" w:rsidRPr="007A4BA0" w:rsidRDefault="00F403CF" w:rsidP="00211B0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  <w:t>Административный регламент</w:t>
      </w:r>
      <w:r w:rsidRPr="007A4BA0">
        <w:rPr>
          <w:rFonts w:ascii="Times New Roman" w:hAnsi="Times New Roman" w:cs="Times New Roman"/>
          <w:b/>
          <w:sz w:val="24"/>
          <w:szCs w:val="24"/>
        </w:rPr>
        <w:t xml:space="preserve"> АДМИНИСТРАЦИИ ЛЕЖНЕВСКОГО МУНИЦИПАЛЬНОГО РАЙОНА ИВАНОВСКОЙ ОБЛАСТИ ПО ПРЕДОСТАВЛЕНИЮ МУНИЦИПАЛЬНОЙ УСЛУГИ «ОКАЗАНИЯ КОНСУЛЬТАЦИОННОЙ УСЛУГИ ПО ПЕРЕДОВЫМ ТЕХНОЛОГИЯМ, МЕТОДАМ ХОЗЯЙСТВОВАНИЯ, ТЕХНИЧЕСКОМУ ПЕРЕВООРУЖЕНИЮ ПРЕДПРИЯТИЙ АГРОКОМПЛЕКСА,  ПО ЭКОНОМИЧЕСКИМ И БУХГАЛТЕРСКИМ ВОПРОСАМ»</w:t>
      </w:r>
      <w:r w:rsidR="00211B0B" w:rsidRPr="007A4BA0">
        <w:rPr>
          <w:rFonts w:ascii="Times New Roman" w:hAnsi="Times New Roman" w:cs="Times New Roman"/>
          <w:sz w:val="24"/>
          <w:szCs w:val="24"/>
          <w:u w:val="single"/>
        </w:rPr>
        <w:t xml:space="preserve"> (в редакции Постановления от 24.02.2016г. №51)</w:t>
      </w:r>
    </w:p>
    <w:p w:rsidR="00F403CF" w:rsidRPr="007A4BA0" w:rsidRDefault="00F403CF" w:rsidP="00F403CF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3CF" w:rsidRPr="007A4BA0" w:rsidRDefault="00F403CF" w:rsidP="00F403CF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403CF" w:rsidRPr="007A4BA0" w:rsidRDefault="00F403CF" w:rsidP="00F403CF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I. Общие положения</w:t>
      </w:r>
    </w:p>
    <w:p w:rsidR="00F403CF" w:rsidRPr="007A4BA0" w:rsidRDefault="00F403CF" w:rsidP="00F403CF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1.</w:t>
      </w:r>
      <w:r w:rsidRPr="007A4B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4BA0">
        <w:rPr>
          <w:rFonts w:ascii="Times New Roman" w:hAnsi="Times New Roman"/>
          <w:sz w:val="24"/>
          <w:szCs w:val="24"/>
        </w:rPr>
        <w:t>Административный регламент исполнения муниципальной услуги</w:t>
      </w:r>
      <w:r w:rsidRPr="007A4BA0">
        <w:rPr>
          <w:rFonts w:ascii="Times New Roman" w:eastAsia="Arial" w:hAnsi="Times New Roman"/>
          <w:sz w:val="24"/>
          <w:szCs w:val="24"/>
        </w:rPr>
        <w:t xml:space="preserve"> 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hAnsi="Times New Roman"/>
          <w:sz w:val="24"/>
          <w:szCs w:val="24"/>
        </w:rPr>
        <w:t>» (далее – регламент) определяет сроки и последовательность административных действий Администрации Лежневского муниципального района Ивановской области (далее – Администрация района) в лице отдела экономики и предпринимательства (далее – отдел экономики) исполнения муниципальной услуги.</w:t>
      </w:r>
      <w:proofErr w:type="gramEnd"/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2. Положения регламента распространяются на проведение консультаций сельскохозяйственным предприятиям, крестьянско-фермерским хозяйствам, личным подсобным хозяйствам.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Получателями  муниципальной услуги 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hAnsi="Times New Roman"/>
          <w:sz w:val="24"/>
          <w:szCs w:val="24"/>
        </w:rPr>
        <w:t xml:space="preserve">» (далее – муниципальная услуга) </w:t>
      </w:r>
      <w:r w:rsidRPr="007A4BA0">
        <w:rPr>
          <w:rFonts w:ascii="Times New Roman" w:eastAsia="Arial" w:hAnsi="Times New Roman"/>
          <w:sz w:val="24"/>
          <w:szCs w:val="24"/>
        </w:rPr>
        <w:t>являются руководители и специалисты сельскохозяйственных предприятий, главы и члены крестьянско-фермерских хозяйств, граждане, ведущие личное подсобное хозяйство</w:t>
      </w:r>
      <w:r w:rsidRPr="007A4BA0">
        <w:rPr>
          <w:rFonts w:ascii="Times New Roman" w:hAnsi="Times New Roman"/>
          <w:color w:val="000000"/>
          <w:sz w:val="24"/>
          <w:szCs w:val="24"/>
        </w:rPr>
        <w:t>, а также граждане, планирующие зарегистрироваться в качестве главы крестьянско-фермерского хозяйства (далее – получатели услуги).</w:t>
      </w:r>
      <w:proofErr w:type="gramEnd"/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4. </w:t>
      </w:r>
      <w:r w:rsidRPr="007A4BA0">
        <w:rPr>
          <w:rFonts w:ascii="Times New Roman" w:hAnsi="Times New Roman" w:cs="Times New Roman"/>
          <w:sz w:val="24"/>
          <w:szCs w:val="24"/>
        </w:rPr>
        <w:t>Информация о предоставлении отделом экономики муниципальной услуги, а также о ходе предоставления муниципальной услуги размещается: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8" w:history="1"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/>
          <w:sz w:val="24"/>
          <w:szCs w:val="24"/>
        </w:rPr>
        <w:t>, раздел «Административные регламенты».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5. Адрес Администрации района: 155120, Ивановская область, п. Лежнево, ул. Октябрьская, д. 32.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6. График работы Администрации района: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>понедельник – пятница – с 8.00 до 17.00 часов, выходные дни – суббота и воскресенье, обеденный перерыв с 12.00 до 13. 00.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В предпраздничные дни продолжительность времени работы сокращается на 1 час.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7. Получатель услуги может: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направить письменный запрос по адресу: 155120, Ивановская область, п. Лежнево, ул. Октябрьская, д. 32,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обратиться в форме электронного документа по адресу электронной почты Администрации района  </w:t>
      </w:r>
      <w:hyperlink r:id="rId9" w:history="1"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info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@</w:t>
        </w:r>
        <w:proofErr w:type="spellStart"/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proofErr w:type="spellEnd"/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proofErr w:type="spellStart"/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  <w:proofErr w:type="spellEnd"/>
      </w:hyperlink>
      <w:r w:rsidRPr="007A4BA0">
        <w:rPr>
          <w:rFonts w:ascii="Times New Roman" w:eastAsia="Arial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позвонить по телефону в отдел экономики 8 (493-57)2-21-39,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придти на личный прием в отдел экономики.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8. Прием получателей услуги по вопросам исполнения муниципальной услуги осуществляется отделом экономики по следующему графику: понедельник, среда, пятница – с 9.00 до 12.00 часов и с 13.00 до 16.00. часов по адресу: Ивановская область, п. Лежнево, ул. Октябрьская, д. 32,  ком. 28.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9. Телефон отдела </w:t>
      </w:r>
      <w:r w:rsidRPr="007A4BA0">
        <w:rPr>
          <w:rFonts w:ascii="Times New Roman" w:hAnsi="Times New Roman"/>
          <w:sz w:val="24"/>
          <w:szCs w:val="24"/>
        </w:rPr>
        <w:t>экономики</w:t>
      </w:r>
      <w:r w:rsidRPr="007A4BA0">
        <w:rPr>
          <w:rFonts w:ascii="Times New Roman" w:eastAsia="Arial" w:hAnsi="Times New Roman"/>
          <w:sz w:val="24"/>
          <w:szCs w:val="24"/>
        </w:rPr>
        <w:t xml:space="preserve"> 8(49357)2-21-39.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10. Телефон </w:t>
      </w:r>
      <w:proofErr w:type="spellStart"/>
      <w:r w:rsidRPr="007A4BA0">
        <w:rPr>
          <w:rFonts w:ascii="Times New Roman" w:eastAsia="Arial" w:hAnsi="Times New Roman"/>
          <w:sz w:val="24"/>
          <w:szCs w:val="24"/>
        </w:rPr>
        <w:t>автоинформатора</w:t>
      </w:r>
      <w:proofErr w:type="spellEnd"/>
      <w:r w:rsidRPr="007A4BA0">
        <w:rPr>
          <w:rFonts w:ascii="Times New Roman" w:eastAsia="Arial" w:hAnsi="Times New Roman"/>
          <w:sz w:val="24"/>
          <w:szCs w:val="24"/>
        </w:rPr>
        <w:t xml:space="preserve"> 8(49357)2-12-04.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11. Иных организаций, участвующих в предоставлении муниципальной услуги, нет.</w:t>
      </w: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  <w:lang w:val="en-US"/>
        </w:rPr>
        <w:t>II</w:t>
      </w:r>
      <w:r w:rsidRPr="007A4BA0">
        <w:rPr>
          <w:rFonts w:ascii="Times New Roman" w:eastAsia="Arial" w:hAnsi="Times New Roman"/>
          <w:b/>
          <w:sz w:val="24"/>
          <w:szCs w:val="24"/>
        </w:rPr>
        <w:t>. Стандарт предоставления муниципальной услуги.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Наименование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12. Наименование муниципальной услуги - 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hAnsi="Times New Roman"/>
          <w:sz w:val="24"/>
          <w:szCs w:val="24"/>
        </w:rPr>
        <w:t>».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A4BA0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7A4BA0">
        <w:rPr>
          <w:rFonts w:ascii="Times New Roman" w:hAnsi="Times New Roman"/>
          <w:b/>
          <w:sz w:val="24"/>
          <w:szCs w:val="24"/>
        </w:rPr>
        <w:t xml:space="preserve"> муниципальную услугу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13. Наименование органа, осуществляющего предоставление муниципальной услуги, - Администрация района, структурное подразделение - отдел экономики.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14. Результатом исполнения муниципальной услуги являются: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14.1. Получение консультации по следующим вопросам: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применения федерального и регионального законодательства, регулирующего деятельность предприятий агропромышленного комплекса;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применения нормативных правовых актов органов муниципальной власти, регулирующих деятельность </w:t>
      </w:r>
      <w:r w:rsidRPr="007A4BA0">
        <w:rPr>
          <w:rFonts w:ascii="Times New Roman" w:eastAsia="Arial" w:hAnsi="Times New Roman" w:cs="Times New Roman"/>
          <w:sz w:val="24"/>
          <w:szCs w:val="24"/>
        </w:rPr>
        <w:t>предприятий агропромышленного комплекса</w:t>
      </w:r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соблюдения трудового </w:t>
      </w:r>
      <w:hyperlink r:id="rId10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законодательства</w:t>
        </w:r>
      </w:hyperlink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лицензирования отдельных видов деятельности;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налогообложения;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аренды имущества и земельных участков, находящихся в муниципальной собственности Лежневского муниципального района Ивановской области;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торгах в сфере закупок для государственных и муниципальных нужд;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условий проведения отборов инвестиционных проектов;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стратегических приоритетных направлений развития Лежневского муниципального района Ивановской области;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возможности получения кредитно-финансовой поддержки;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семинарах, организуемыми органами местного самоуправления района;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- участия в конкурсах, организуемых Администрацией района для </w:t>
      </w:r>
      <w:r w:rsidRPr="007A4BA0">
        <w:rPr>
          <w:rFonts w:ascii="Times New Roman" w:eastAsia="Arial" w:hAnsi="Times New Roman" w:cs="Times New Roman"/>
          <w:sz w:val="24"/>
          <w:szCs w:val="24"/>
        </w:rPr>
        <w:t>предприятий агропромышленного комплекса</w:t>
      </w:r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участия в федеральных, областных и муниципальных программах развития агропромышленного комплекса;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планирования и формирования экономической, статистической и бухгалтерской отчетности.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14.2.  Отказ в п</w:t>
      </w:r>
      <w:r w:rsidRPr="007A4BA0">
        <w:rPr>
          <w:rFonts w:ascii="Times New Roman" w:eastAsia="Arial" w:hAnsi="Times New Roman"/>
          <w:sz w:val="24"/>
          <w:szCs w:val="24"/>
        </w:rPr>
        <w:t>олучении консультации по вопросам, не отраженным в пункте 14.1.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15. Сроки предоставления муниципальной услуги: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– в течение 30 минут с момента обращения по телефону или на личном приеме,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 течение 30 календарных дней </w:t>
      </w:r>
      <w:proofErr w:type="gramStart"/>
      <w:r w:rsidRPr="007A4BA0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7A4BA0">
        <w:rPr>
          <w:rFonts w:ascii="Times New Roman" w:hAnsi="Times New Roman"/>
          <w:sz w:val="24"/>
          <w:szCs w:val="24"/>
        </w:rPr>
        <w:t xml:space="preserve"> письменного обращения или в форме электронного документа.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16. Перечень нормативных правовых актов, регулирующих отношения, возникающие в связи с предоставлением муниципальной услуги: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 (в действующей редакции) (</w:t>
      </w:r>
      <w:r w:rsidRPr="007A4BA0">
        <w:rPr>
          <w:rFonts w:ascii="Times New Roman" w:hAnsi="Times New Roman" w:cs="Times New Roman"/>
          <w:bCs/>
          <w:sz w:val="24"/>
          <w:szCs w:val="24"/>
        </w:rPr>
        <w:t>"Собрание законодательства РФ", 06.10.2003, N 40, ст. 3822,</w:t>
      </w:r>
      <w:r w:rsidRPr="007A4BA0">
        <w:rPr>
          <w:rFonts w:ascii="Times New Roman" w:hAnsi="Times New Roman" w:cs="Times New Roman"/>
          <w:sz w:val="24"/>
          <w:szCs w:val="24"/>
        </w:rPr>
        <w:t xml:space="preserve"> 21.06.2004, N 25, ст. 2484, 16.08.2004, N 33, ст. 3368, 03.01.2005, N 1 (часть 1), ст. 9, 03.01.2005, N 1 (часть 1), ст. 12, 03.01.2005, N 1 (часть 1), ст. 17, 03.01.2005, N 1 (часть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1), ст. 25, 03.01.2005, N 1 (часть 1), ст. 37, 25.04.2005, N 17, ст. 1480, 04.07.2005, N 27, ст. 2708, 25.07.2005, N 30 (ч. 1), ст. 3104, 25.07.2005, N 30 (ч. 1), ст. 3108, 17.10.2005, N 42, ст. 4216, 02.01.2006, N 1, ст. 9, 02.01.2006, N 1, ст. 10, 02.01.2006, N 1, ст. 17, 06.02.2006, N 6, ст. 636, 20.02.2006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8, ст. 852, 05.06.2006, N 23, ст. 2380, 24.07.2006, N 30, ст. 3296, 31.07.2006, N 31 (1 ч.), ст. 3427, 31.07.2006, N 31 (1 ч.), ст. 3452, 23.10.2006, N 43, ст. 4412, 04.12.2006, N 49 (1 ч.), ст. 5088, 11.12.2006, N 50, ст. 5279, 01.01.2007, N 1 (1 ч.), ст. 21, 05.03.2007, N 10, ст. 1151, 30.04.2007, N 18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ст. 2117, 21.05.2007, N 21, ст. 2455, 18.06.2007, N 25, ст. 2977,  25.06.2007, N 26, ст. 3074, 23.07.2007, N 30, ст. 3801, 22.10.2007, N 43, ст. 5084, 05.11.2007, N 45, ст. 5430, 12.11.2007, N 46, ст. 5553, 12.11.2007, N 46, ст. 5556, 16.06.2008, N 24, ст. 2790, 28.07.2008, N 30 (ч. 2), ст. 3616, 01.12.2008, N 48, ст. 5517, 08.12.2008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49, ст. 5744, 29.12.2008, N 52 (ч. 1), ст. 6229, 29.12.2008, N 52 (ч. 1), ст. 6236, 11.05.2009, N 19, ст. 2280, 30.11.2009, N 48, ст. 5711, 30.11.2009, N 48, ст. 5733, 28.12.2009, N 52 (1 ч.), ст. 6441, 12.04.2010, N 15, ст. 1736, 10.05.2010, N 19, ст. 2291, 02.08.2010, N 31, ст. 4160, 02.08.2010, N 31, ст. 4206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04.10.2010, N 40, ст. 4969, 08.11.2010, N 45, ст. 5751, 06.12.2010, N 49, ст. 6409, 06.12.2010, N 49, ст. 6411, 03.01.2011, N 1, ст. 54, 28.03.2011, N 13, ст. 1685, 25.04.2011, N 17, ст. 2310, 09.05.2011, N 19, ст. 2705, 18.07.2011, N 29, ст. 4283, 25.07.2011, N 30 (ч. 1), ст. 4572, 25.07.2011, N 30 (ч. 1), ст. 4590, 25.07.2011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30 (ч. 1), ст. 4591, 25.07.2011, N 30 (ч. 1), ст. 4595, 25.07.2011, N 30 (ч. 1), ст. 4594, 01.08.2011, N 31, ст. 4703, 28.11.2011, N 48, ст. 6730, 05.12.2011, N 49 (ч. 1), ст. 7015, 05.12.2011, N 49 (ч. 1), ст. 7039, 05.12.2011, N 49 (ч. 5), ст. 7070, 12.12.2011, N 50, ст. 7353, 12.12.2011, N 50,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7359, 25.06.2012, N 26, ст. 3444, 25.06.2012, N 26, ст. 3446, 02.07.2012, N 27, ст. 3587, 16.07.2012, N 29, ст. 3990, 30.07.2012, N 31, ст. 4326, 22.10.2012, N 43, ст. 5786, 10.12.2012, N 50 (ч. 5), ст. 6967, 31.12.2012, N 53 (ч. 1), ст. 7596, 11.04.2011, N 15, ст. 2190, 18.07.2011, N 29, ст. 4557);</w:t>
      </w:r>
      <w:proofErr w:type="gramEnd"/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1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(в действующей редакции) ("Собрание законодательства РФ", 02.08.2010, N 31, ст. 4179, 11.04.2011, N 15, ст. 2038, 04.07.2011, N 27, ст. 3873, 04.07.2011, N 27, ст. 3880, 18.07.2011, N 29, ст. 4291, 25.07.2011, N 30 (ч. 1), ст. 4587, 05.12.2011, N 49 (ч. 5),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7061, 30.07.2012, N 31, ст. 4322);</w:t>
      </w:r>
      <w:proofErr w:type="gramEnd"/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- Федеральный </w:t>
      </w:r>
      <w:hyperlink r:id="rId12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(в действующей редакции) ("Собрание законодательства РФ", 31.07.2006, N 31 (1 ч.), ст. 3451, 30.11.2009, N 48, ст. 5716, 28.12.2009, N 52 (1 ч.), ст. 6439, 05.07.2010, N 27, ст. 3407, 02.08.2010, N 31, ст. 4173, 02.08.2010, N 31, ст. 4196, 06.12.2010, N 49, ст. 6409, 27.12.2010, N 52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(ч. 1), ст. 6974, 06.06.2011, N 23, ст. 3263, 01.08.2011, N 31, ст. 4701);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</w:t>
      </w:r>
      <w:r w:rsidRPr="007A4BA0">
        <w:rPr>
          <w:rFonts w:ascii="Times New Roman" w:eastAsia="Arial" w:hAnsi="Times New Roman" w:cs="Times New Roman"/>
          <w:sz w:val="24"/>
          <w:szCs w:val="24"/>
        </w:rPr>
        <w:t>Федеральный  закон от 29 декабря 2006 г. № 264-ФЗ «О развитии сельского хозяйства» (в действующей редакции) (</w:t>
      </w:r>
      <w:r w:rsidRPr="007A4BA0">
        <w:rPr>
          <w:rFonts w:ascii="Times New Roman" w:hAnsi="Times New Roman" w:cs="Times New Roman"/>
          <w:sz w:val="24"/>
          <w:szCs w:val="24"/>
        </w:rPr>
        <w:t>"Собрание законодательства РФ", 01.01.2007, N 1 (1 ч.), ст. 27, 16.06.2008, N 24, ст. 2796, 28.07.2008, N 30 (ч. 2), ст. 3616, 08.12.2008, N 49, ст. 5748, 05.01.2009, N 1, ст. 26, 06.04.2009, N 14, ст. 1581, 27.07.2009, N 30, ст. 3735, 01.08.2011, N 31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>, ст. 4700, 05.03.2012, N 10, ст. 1154)</w:t>
      </w:r>
      <w:r w:rsidRPr="007A4BA0">
        <w:rPr>
          <w:rFonts w:ascii="Times New Roman" w:eastAsia="Arial" w:hAnsi="Times New Roman" w:cs="Times New Roman"/>
          <w:sz w:val="24"/>
          <w:szCs w:val="24"/>
        </w:rPr>
        <w:t>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подлежащих представлению заявителем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 Исчерпывающий перечень документов, необходимых в соответствии с нормативно-правовыми актами для предоставления муниципальной услуги: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17.1. </w:t>
      </w:r>
      <w:r w:rsidRPr="007A4BA0">
        <w:rPr>
          <w:rFonts w:ascii="Times New Roman" w:hAnsi="Times New Roman" w:cs="Times New Roman"/>
          <w:sz w:val="24"/>
          <w:szCs w:val="24"/>
        </w:rPr>
        <w:t>В письменном обращении за консультацией получатель услуги указывает свои фамилию, имя, отчество (последнее - при наличии), должность (при наличии), наименование сельскохозяйственного предприятия или крестьянско-фермерского хозяйства (при наличии), почтовый адрес, по которому должны быть направлен ответ, излагает суть консультации, ставит личную подпись и дату.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получатель услуги может приложить к письменному обращению соответствующие документы и материалы либо их копии.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17.2.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В обращении за консультацией, поступившем в форме электронного документа, в обязательном порядке указываются фамилия, имя, отчество (последнее - при наличии) получателя услуги, должность (при наличии), наименование сельскохозяйственного предприятия или крестьянско-фермерского хозяйства (при наличии),  адрес его электронной почты, если ответ должен быть направлен в форме электронного документа, или его почтовый адрес, если ответ должен быть направлен в письменной форме, суть консультации.</w:t>
      </w:r>
      <w:proofErr w:type="gramEnd"/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Получатель услуги 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17.3. При личном приеме получатель услуги предъявляет документ, удостоверяющий его личность, и излагает содержание своего устного обращения.</w:t>
      </w:r>
    </w:p>
    <w:p w:rsidR="00F403CF" w:rsidRPr="007A4BA0" w:rsidRDefault="00F403CF" w:rsidP="00F40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18. Исчерпывающий перечень документов, необходимых в соответствии с нормативно-правовыми актами для предоставления муниципальной услуги, подлежащих предоставлению заявителем: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18.1. </w:t>
      </w:r>
      <w:r w:rsidRPr="007A4BA0">
        <w:rPr>
          <w:rFonts w:ascii="Times New Roman" w:hAnsi="Times New Roman" w:cs="Times New Roman"/>
          <w:sz w:val="24"/>
          <w:szCs w:val="24"/>
        </w:rPr>
        <w:t>В письменном обращении за консультацией получатель услуги указывает свои фамилию, имя, отчество (последнее - при наличии), должность (при наличии), наименование сельскохозяйственного предприятия или крестьянско-фермерского хозяйства (при наличии), почтовый адрес, по которому должны быть направлен ответ, излагает суть консультации, ставит личную подпись и дату.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получатель услуги может приложить к письменному обращению соответствующие документы и материалы либо их копии.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18.2.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В обращении за консультацией, поступившем в форме электронного документа, в обязательном порядке указываются фамилия, имя, отчество (последнее - при наличии) получателя услуги, должность (при наличии), наименование сельскохозяйственного предприятия или крестьянско-фермерского хозяйства (при наличии),  адрес его электронной почты, если ответ должен быть направлен в форме электронного документа, или его почтовый адрес, если ответ должен быть направлен в письменной форме, суть консультации.</w:t>
      </w:r>
      <w:proofErr w:type="gramEnd"/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Получатель услуги 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18.3. При личном приеме получатель услуги предъявляет документ, удостоверяющий его личность, и излагает содержание своего устного обращения.</w:t>
      </w:r>
    </w:p>
    <w:p w:rsidR="00F403CF" w:rsidRPr="007A4BA0" w:rsidRDefault="00F403CF" w:rsidP="00F40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19. Запрещено требовать с заявителя предоставления документов,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20. Исчерпывающий перечень оснований для отказа в приеме документов, необходимых для предоставления муниципальной услуги: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оснований для отказа не предусмотрено.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или  отказа в предоставлении муниципальной услуги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r w:rsidRPr="007A4BA0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оснований для приостановления в предоставлении муниципальной услуги нет,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>основание для отказа в предоставлении муниципальной услуги -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запрос</w:t>
      </w:r>
      <w:r w:rsidRPr="007A4BA0">
        <w:rPr>
          <w:rFonts w:ascii="Times New Roman" w:eastAsia="Arial" w:hAnsi="Times New Roman"/>
          <w:sz w:val="24"/>
          <w:szCs w:val="24"/>
        </w:rPr>
        <w:t xml:space="preserve"> консультации по вопросам, не отраженным в пункте 14.1. настоящего регламента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22. Предоставление муниципальной услуги осуществляется без взимания платы.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23. </w:t>
      </w:r>
      <w:r w:rsidRPr="007A4BA0">
        <w:rPr>
          <w:rFonts w:ascii="Times New Roman" w:eastAsia="Arial" w:hAnsi="Times New Roman"/>
          <w:sz w:val="24"/>
          <w:szCs w:val="24"/>
        </w:rPr>
        <w:t>Максимальный срок ожидания в очереди на предоставление муниципальной услуги – 15 минут.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24. При поступлении в Администрацию района письменных обращений, связанных с предоставлением информации по предоставлению муниципальной услуги, обращение регистрируется в день поступления.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 услуга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25. </w:t>
      </w:r>
      <w:r w:rsidRPr="007A4BA0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 услуга, к месту ожидания и приема получателей услуги, размещению и оформлению визуальной, текстовой информации о порядке предоставления такой услуги: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вход в здание должен быть оборудован удобной лестницей с поручнями, а также пандусом для беспрепятственного передвижения инвалидной коляски,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визуальная и текстовая  информация о порядке предоставления муниципальной услуги размещается на информационном стенде,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помещение, в котором предоставляется муниципальная услуга, должно быть оборудовано стульями, столом, обеспечено письменными принадлежностями и бланками заявлений, 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 помещении гражданин должен иметь доступ к основным нормативным правовым актам, регулирующим предоставление муниципальной услуги.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         В здании, в котором предоставляется муниципальная услуга, органы местного самоуправления обеспечивают инвалидам: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сопровождение инвалидов, имеющих стойкие расстройства функции зрения и самостоятельного передвижения;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допуск </w:t>
      </w:r>
      <w:proofErr w:type="spellStart"/>
      <w:r w:rsidRPr="007A4BA0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A4BA0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допуск собаки-проводника на объекты (здания, помещения), в которых предоставляются услуги;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оказание инвалидам помощи в преодолении барьеров, мешающих получению ими услуг наравне с другими лицами.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26. Показатели доступности муниципальной услуги заключаются в том, что получатель услуги имеет право: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получать полную, актуальную и достоверную информацию о порядке предоставления муниципальной услуги,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- получать муниципальную услугу своевременно, в полном объеме,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должностных лиц отдела экономики.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27. Показатели качества муниципальной услуги заключаются в том, что заявитель имеет право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на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>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удобство и доступность получения получателем услуги  информации о порядке предоставления муниципальной услуги.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их выполнения</w:t>
      </w: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Исчерпывающий перечень административных процедур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28.  Предоставление муниципальной услуги включает в себя следующие административные процедуры: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прием и регистрация обращений за консультацией;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рассмотрение обращений за консультацией;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направление ответа на обращение за консультацией;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личный прием получателей услуги.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действий при исполнении муниципальной услуги представлена в </w:t>
      </w:r>
      <w:hyperlink r:id="rId13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 N 1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Прием и регистрация обращений за консультацией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29. Прием и регистрация обращений за консультацией (далее – обращение):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поступление обращения в Администрацию района независимо от способа его доставки.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29.2.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управления делами Администрации района (далее – специалист отдела управления делами).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29.3. Специалист отдела управления делами: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29.3.1. при</w:t>
      </w:r>
      <w:r w:rsidRPr="007A4BA0">
        <w:rPr>
          <w:rFonts w:ascii="Times New Roman" w:hAnsi="Times New Roman" w:cs="Times New Roman"/>
          <w:sz w:val="24"/>
          <w:szCs w:val="24"/>
        </w:rPr>
        <w:t xml:space="preserve"> приеме письменного обращения: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проверяет правильность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адресования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корреспонденции и целостность упаковки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минута)</w:t>
      </w:r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вскрывает конверты, проверяет наличие в них документов, к обращению подкалывает конверт, приобщает прилагающиеся к нему документы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минута),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возвращает на почту ошибочно поступившую  корреспонденцию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день)</w:t>
      </w:r>
      <w:r w:rsidRPr="007A4BA0">
        <w:rPr>
          <w:rFonts w:ascii="Times New Roman" w:hAnsi="Times New Roman" w:cs="Times New Roman"/>
          <w:sz w:val="24"/>
          <w:szCs w:val="24"/>
        </w:rPr>
        <w:t>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29.3.2. принимает обращение в форме электронного документа с использованием программно-технических средств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29.3.3. проставляет на лицевой стороне обращения в его правой нижней части регистрационный номер, дату поступления обращения в администрацию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29.3.4. заносит сведения об обращении в журнал учета обращений в Администрацию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29.3.5. передает на визирование Главе Администрации района или лицу, замещающего его, письменное обращение или обращение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29.3.6. после визирования Главы Администрации района передает в отдел экономики на рассмотрение обращения (максимальный срок выполнения действия – 1 день).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30. </w:t>
      </w:r>
      <w:r w:rsidRPr="007A4BA0">
        <w:rPr>
          <w:rFonts w:ascii="Times New Roman" w:hAnsi="Times New Roman"/>
          <w:color w:val="000000"/>
          <w:sz w:val="24"/>
          <w:szCs w:val="24"/>
        </w:rPr>
        <w:t>Результат административной процедуры: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принятие документов и передача в отдел экономики на рассмотрение.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ассмотрение обращений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31. Р</w:t>
      </w:r>
      <w:r w:rsidRPr="007A4BA0">
        <w:rPr>
          <w:rFonts w:ascii="Times New Roman" w:hAnsi="Times New Roman"/>
          <w:sz w:val="24"/>
          <w:szCs w:val="24"/>
        </w:rPr>
        <w:t>ассмотрение обращений: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31.1.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начала административной процедуры по исполнению муниципальной услуги является принятие документов отделом экономики на рассмотрение.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31.2.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31.3. Специалист отдела экономики: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проставляет на лицевой стороне обращения в его правой нижней части регистрационный номер, дату, роспись и расшифровку росписи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заносит сведения об обращении в журнал учета консультаций (приложение № 2 к Административному регламенту)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передает на визирование начальнику отдела экономики письменное обращение или обращение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 w:cs="Times New Roman"/>
          <w:sz w:val="24"/>
          <w:szCs w:val="24"/>
        </w:rPr>
        <w:t xml:space="preserve">изучает обращение и прилагаемые к нему документы и материалы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7 дней)</w:t>
      </w:r>
      <w:r w:rsidRPr="007A4BA0">
        <w:rPr>
          <w:rFonts w:ascii="Times New Roman" w:hAnsi="Times New Roman" w:cs="Times New Roman"/>
          <w:sz w:val="24"/>
          <w:szCs w:val="24"/>
        </w:rPr>
        <w:t>,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направляет при необходимости запрос в иное структурное подразделение или орган местного самоуправления  в целях получения необходимой информации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7 дней)</w:t>
      </w:r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- в случае обнаружения несоответствия обращения требованиям, изложенным в п. 14.1., готовит в 3-х экземплярах проект отказа в консультации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и передает на подпись Главе Администрации района или лицу, замещающему его (максимальный срок выполнения действия – 1 день)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готовит в 3-х экземплярах проект ответа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и передает на подпись Главе Администрации района или лицу, замещающему его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после получения подписанного экземпляра ответа или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отказа в консультации на письменное обращение или в форме электронного документа делает отметку 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32. Результат административной процедуры: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передача на подпись </w:t>
      </w:r>
      <w:r w:rsidRPr="007A4BA0">
        <w:rPr>
          <w:rFonts w:ascii="Times New Roman" w:eastAsia="Arial" w:hAnsi="Times New Roman"/>
          <w:sz w:val="24"/>
          <w:szCs w:val="24"/>
        </w:rPr>
        <w:t>Главе Администрации района или лицу, замещающему его, проекта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ответа на письменное обращение или в форме электронного документа,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передача на подпись </w:t>
      </w:r>
      <w:r w:rsidRPr="007A4BA0">
        <w:rPr>
          <w:rFonts w:ascii="Times New Roman" w:eastAsia="Arial" w:hAnsi="Times New Roman"/>
          <w:sz w:val="24"/>
          <w:szCs w:val="24"/>
        </w:rPr>
        <w:t>Главе Администрации района или лицу, замещающему его, проекта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отказа в консультации на письменное обращение или в форме электронного документа.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7A4BA0">
        <w:rPr>
          <w:rFonts w:ascii="Times New Roman" w:hAnsi="Times New Roman"/>
          <w:b/>
          <w:sz w:val="24"/>
          <w:szCs w:val="24"/>
        </w:rPr>
        <w:t>аправление ответа на обращение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33. Н</w:t>
      </w:r>
      <w:r w:rsidRPr="007A4BA0">
        <w:rPr>
          <w:rFonts w:ascii="Times New Roman" w:hAnsi="Times New Roman"/>
          <w:sz w:val="24"/>
          <w:szCs w:val="24"/>
        </w:rPr>
        <w:t>аправление ответа на обращение: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33.1. </w:t>
      </w:r>
      <w:r w:rsidRPr="007A4BA0">
        <w:rPr>
          <w:rFonts w:ascii="Times New Roman" w:hAnsi="Times New Roman"/>
          <w:sz w:val="24"/>
          <w:szCs w:val="24"/>
        </w:rPr>
        <w:t xml:space="preserve">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начала административной процедуры по исполнению муниципальной услуги является прием на подпись </w:t>
      </w:r>
      <w:r w:rsidRPr="007A4BA0">
        <w:rPr>
          <w:rFonts w:ascii="Times New Roman" w:eastAsia="Arial" w:hAnsi="Times New Roman"/>
          <w:sz w:val="24"/>
          <w:szCs w:val="24"/>
        </w:rPr>
        <w:t xml:space="preserve">Главе Администрации района или лицу, замещающему его, </w:t>
      </w:r>
      <w:r w:rsidRPr="007A4BA0">
        <w:rPr>
          <w:rFonts w:ascii="Times New Roman" w:hAnsi="Times New Roman"/>
          <w:color w:val="000000"/>
          <w:sz w:val="24"/>
          <w:szCs w:val="24"/>
        </w:rPr>
        <w:t>проекта ответа (либо проекта отказа в консультации) на письменное обращение или в форме электронного документа.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управления делами.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33.3. Специалист отдела управления делами: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визирует у Главы Администрации района или  у лица, замещающего его, проект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ответа (либо проекта отказа в консультации)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дня)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производит регистрационную запись в журнале учета исходящей корреспонденции Администрации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проставляет на лицевой стороне каждого из 3-х экземпляров </w:t>
      </w:r>
      <w:r w:rsidRPr="007A4BA0">
        <w:rPr>
          <w:rFonts w:ascii="Times New Roman" w:hAnsi="Times New Roman"/>
          <w:color w:val="000000"/>
          <w:sz w:val="24"/>
          <w:szCs w:val="24"/>
        </w:rPr>
        <w:t>ответа (либо отказа в консультации) на письменное обращение или в форме электронного документа</w:t>
      </w:r>
      <w:r w:rsidRPr="007A4BA0">
        <w:rPr>
          <w:rFonts w:ascii="Times New Roman" w:hAnsi="Times New Roman"/>
          <w:sz w:val="24"/>
          <w:szCs w:val="24"/>
        </w:rPr>
        <w:t xml:space="preserve"> номер регистрационной записи и дату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подшивает один экземпляр в дело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второй экземпляр направляет  заявителю почтовым отправлением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третий экземпляр направляет в отдел экономики для отметки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34. Результат административной процедуры: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отправка ответа на письменное обращение или в форме электронного документа,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отправка отказа в консультации  на письменное обращение или в форме электронного документа.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Л</w:t>
      </w:r>
      <w:r w:rsidRPr="007A4BA0">
        <w:rPr>
          <w:rFonts w:ascii="Times New Roman" w:hAnsi="Times New Roman"/>
          <w:b/>
          <w:sz w:val="24"/>
          <w:szCs w:val="24"/>
        </w:rPr>
        <w:t>ичный прием получателей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35. Л</w:t>
      </w:r>
      <w:r w:rsidRPr="007A4BA0">
        <w:rPr>
          <w:rFonts w:ascii="Times New Roman" w:hAnsi="Times New Roman"/>
          <w:sz w:val="24"/>
          <w:szCs w:val="24"/>
        </w:rPr>
        <w:t>ичный прием получателей услуги: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35.1. </w:t>
      </w:r>
      <w:r w:rsidRPr="007A4BA0">
        <w:rPr>
          <w:rFonts w:ascii="Times New Roman" w:hAnsi="Times New Roman"/>
          <w:sz w:val="24"/>
          <w:szCs w:val="24"/>
        </w:rPr>
        <w:t xml:space="preserve">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приход заявителя.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35.3.  </w:t>
      </w:r>
      <w:r w:rsidRPr="007A4BA0">
        <w:rPr>
          <w:rFonts w:ascii="Times New Roman" w:hAnsi="Times New Roman"/>
          <w:sz w:val="24"/>
          <w:szCs w:val="24"/>
        </w:rPr>
        <w:t>Специалист отдела экономики: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производит регистрационную запись в журнале учета консультаций: ФИО обратившегося, должность (при наличии), наименование сельскохозяйственного предприятия или крестьянско-фермерского хозяйства (при наличии), адрес места жительства и адрес электронной почты (при наличии)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выслушивает суть обращения и рассматривает принесенные документы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дает консультацию с отметкой в журнале учета консультаций темы вопроса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12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обращения требованиям, изложенным в п. 14.1., отказывает в консультации с отметкой 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необходимости подготовки расширенного ответа делает отметку об этом в </w:t>
      </w:r>
      <w:r w:rsidRPr="007A4BA0">
        <w:rPr>
          <w:rFonts w:ascii="Times New Roman" w:hAnsi="Times New Roman"/>
          <w:sz w:val="24"/>
          <w:szCs w:val="24"/>
        </w:rPr>
        <w:t xml:space="preserve">журнале учета консультаций и готовит ответ на обращение в соответствии с требованиями п. 31.3. и п. 33.3.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30 дней)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36. Результат административной процедуры: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получение заявителем устной консультации,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получение заявителем письменного ответа.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IV. Формы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исполнением</w:t>
      </w: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Административного регламента</w:t>
      </w: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Текущий контроль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37. Текущий контроль исполнения Административного регламента специалистом отдела экономики осуществляет начальник отдела экономики.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Плановые и внеплановые проверки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38. </w:t>
      </w:r>
      <w:r w:rsidRPr="007A4BA0">
        <w:rPr>
          <w:rFonts w:ascii="Times New Roman" w:hAnsi="Times New Roman"/>
          <w:sz w:val="24"/>
          <w:szCs w:val="24"/>
        </w:rPr>
        <w:t>Целью проведения плановых и внеплановых проверок является выявление нарушений порядка предоставления муниципальной  услуги, в том числе своевременности и полноты рассмотрения заявлений, обоснованности и законности принятия по ним решений.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 Проверки осуществляются на основании планов проведения проверок (плановые проверки) или по факту обращения заявителя (внеплановые проверки)</w:t>
      </w:r>
      <w:r w:rsidRPr="007A4BA0">
        <w:rPr>
          <w:rFonts w:ascii="Times New Roman" w:eastAsia="Arial" w:hAnsi="Times New Roman"/>
          <w:color w:val="FF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 xml:space="preserve">отделом  правового обеспечения и межмуниципального сотрудничества Администрации района.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39.1. Плановые проверки проводятся не реже одного раза в течение одного календарного года, в соответствии с Графиком, утвержденным Главой Администрации района.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39.2. Внеплановые проверки проводятся в случае необходимости при обнаружении нарушений исполнения муниципальной услуги. 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39.3. Внеплановые проверки проводятся по поручению Главы Администрации района.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40. Персональная 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 xml:space="preserve">41.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заместитель Главы Администрации района, курирующий отдел экономики.  Все обнаруженные несоответствия подлежат незамедлительному исправлению.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42.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</w:t>
      </w:r>
      <w:r w:rsidRPr="007A4BA0">
        <w:rPr>
          <w:rFonts w:ascii="Times New Roman" w:hAnsi="Times New Roman"/>
          <w:sz w:val="24"/>
          <w:szCs w:val="24"/>
        </w:rPr>
        <w:t xml:space="preserve">граждане, их объединения и организации. </w:t>
      </w:r>
      <w:r w:rsidRPr="007A4BA0">
        <w:rPr>
          <w:rFonts w:ascii="Times New Roman" w:eastAsia="Arial" w:hAnsi="Times New Roman"/>
          <w:sz w:val="24"/>
          <w:szCs w:val="24"/>
        </w:rPr>
        <w:t>Все обнаруженные несоответствия подлежат незамедлительному исправлению.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43. Ненадлежащее исполнение муниципальной услуги специалистом отдела экономики рассматривается как ненадлежащее исполнение или неисполнение должностных обязанностей, за которые виновное должностное лицо привлекается к ответственности в порядке, предусмотренном действующим законодательством.</w:t>
      </w:r>
    </w:p>
    <w:p w:rsidR="00F403CF" w:rsidRPr="007A4BA0" w:rsidRDefault="00F403CF" w:rsidP="00F403CF">
      <w:pPr>
        <w:autoSpaceDE w:val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(бездействия) органа, предоставляющего муниципальную услугу, а также их должностных лиц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44. Заявитель вправе подать жалобу на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F403CF" w:rsidRPr="007A4BA0" w:rsidRDefault="00F403CF" w:rsidP="00F403CF">
      <w:pPr>
        <w:pStyle w:val="a4"/>
        <w:jc w:val="center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Предмет жалобы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45. Предметом жалобы являются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Уполномоченные на рассмотрение жалобы должностные лица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46. Рассмотрение жалобы осуществляют должностные лица Администрации района, уполномоченные Главой Администрации района.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подачи и рассмотрения жалобы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47. Решения и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 на основании настоящего Административного регламента, обжалуются в досудебном (внесудебном) и судебном порядке.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48. Основанием для начала досудебного (внесудебного) обжалования является жалоба, направленная лично заявителем или в виде почтового отправления (приложение № 3 к Административному регламенту).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49. Жалоба должна содержать следующую информацию: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ab/>
      </w:r>
      <w:r w:rsidRPr="007A4BA0">
        <w:rPr>
          <w:rFonts w:ascii="Times New Roman" w:hAnsi="Times New Roman" w:cs="Times New Roman"/>
          <w:sz w:val="24"/>
          <w:szCs w:val="24"/>
        </w:rPr>
        <w:t>- 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которого обжалуются;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-  фамилию, имя, отчество (последнее - при наличии), сведения о месте жительства гражданина, которым подается жалоба (далее – заявитель),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органа, предоставляющего муниципальную услугу, либо муниципального служащего;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</w:t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>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03CF" w:rsidRPr="007A4BA0" w:rsidRDefault="00F403CF" w:rsidP="00F403CF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50. Если в письменной жалобе не указана фамилия заявителя, и почтовый адрес, по которому должен быть направлен ответ, ответ на жалобу не дается.</w:t>
      </w:r>
    </w:p>
    <w:p w:rsidR="00F403CF" w:rsidRPr="007A4BA0" w:rsidRDefault="00F403CF" w:rsidP="00F403CF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51. Если текст жалобы не поддается прочтению, ответ на жалобу не дается, о чем сообщается в течение семи дней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с даты регистрации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 жалобы заявителю в письменном виде, если его почтовый адрес поддается прочтению.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52. В случае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Глава Администрации района или замещающее его в установленном порядке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района или одному и тому же должностному лицу, муниципальному служащему. О данном решении уведомляется гражданин направивший жалобу в письменном виде.</w:t>
      </w:r>
    </w:p>
    <w:p w:rsidR="00F403CF" w:rsidRPr="007A4BA0" w:rsidRDefault="00F403CF" w:rsidP="00F403CF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53.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без ответа по существу поставленных в ней вопросов </w:t>
      </w:r>
      <w:r w:rsidRPr="007A4BA0">
        <w:rPr>
          <w:rFonts w:ascii="Times New Roman" w:hAnsi="Times New Roman" w:cs="Times New Roman"/>
          <w:sz w:val="24"/>
          <w:szCs w:val="24"/>
        </w:rPr>
        <w:t>и разъяснено гражданину, направившему обращение, о недопустимости злоупотребления правом.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Срок рассмотрения жалобы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54. Срок рассмотрения жалобы не должен превышать пятнадцати дней от даты ее регистрации в Администрации района. В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Перечень оснований для приостановления рассмотрения жалобы</w:t>
      </w:r>
    </w:p>
    <w:p w:rsidR="00F403CF" w:rsidRPr="007A4BA0" w:rsidRDefault="00F403CF" w:rsidP="00F403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55. Оснований для приостановления рассмотрения жалобы не установлено.</w:t>
      </w: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Результат рассмотрения жалобы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56. По результатам рассмотрения жалобы принимается решение об удовлетворении жалобы либо об отказе в ее удовлетворении.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57. Письменный ответ, содержащий результаты рассмотрения жалобы, направляется заявителю.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58. Споры, связанные с решениями по жалобам на действия (бездействия) Администрации района, а также должностного лица, муниципального служащего, осуществляемыми (принимаемыми) в ходе исполнения муниципальной услуги, разрешаются в судебном порядке в соответствии с действующим законодательством. Обжалование производится в сроки, по правилам подведомственности и подсудности, установленным процессуальным законодательством Российской Федерации.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Получение заявителем информации для обоснования жалобы</w:t>
      </w:r>
    </w:p>
    <w:p w:rsidR="00F403CF" w:rsidRPr="007A4BA0" w:rsidRDefault="00F403CF" w:rsidP="00F403CF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59. Заявитель имеет право получать в Администрации района информацию и документы, необходимые для обоснования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услуги.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 w:firstLine="720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60. Заявитель может получить информацию о порядке подачи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услуги: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непосредственно у специалиста отдела экономики при получении консультации;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F403CF" w:rsidRPr="007A4BA0" w:rsidRDefault="00F403CF" w:rsidP="00F40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F403CF" w:rsidRPr="007A4BA0" w:rsidRDefault="00F403CF" w:rsidP="00F403CF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14" w:history="1"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 w:cs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 w:cs="Times New Roman"/>
          <w:sz w:val="24"/>
          <w:szCs w:val="24"/>
        </w:rPr>
        <w:t>, раздел «Административные регламенты».</w:t>
      </w:r>
    </w:p>
    <w:p w:rsidR="00F403CF" w:rsidRPr="007A4BA0" w:rsidRDefault="00F403CF" w:rsidP="00F403C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</w:t>
      </w: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F403CF" w:rsidRPr="007A4BA0" w:rsidRDefault="00F403CF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Блок-схема последовательности административных процедур</w:t>
      </w: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исполнения муниципальной услуги –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оказание консультационной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</w:p>
    <w:p w:rsidR="00F403CF" w:rsidRPr="007A4BA0" w:rsidRDefault="00F403CF" w:rsidP="00F40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563D38" w:rsidP="00F403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45" style="position:absolute;left:0;text-align:left;margin-left:16.2pt;margin-top:.7pt;width:242.25pt;height:30.2pt;z-index:252044288">
            <v:textbox style="mso-next-textbox:#_x0000_s1445">
              <w:txbxContent>
                <w:p w:rsidR="000916F1" w:rsidRDefault="000916F1" w:rsidP="00F403CF">
                  <w:pPr>
                    <w:pStyle w:val="a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в Администрацию района </w:t>
                  </w:r>
                </w:p>
                <w:p w:rsidR="000916F1" w:rsidRDefault="000916F1" w:rsidP="00F403CF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46" type="#_x0000_t32" style="position:absolute;left:0;text-align:left;margin-left:68.7pt;margin-top:30.15pt;width:68.05pt;height:42.75pt;flip:x;z-index:25204531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47" type="#_x0000_t32" style="position:absolute;left:0;text-align:left;margin-left:136.75pt;margin-top:30.15pt;width:84.4pt;height:45pt;z-index:2520463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51" type="#_x0000_t32" style="position:absolute;left:0;text-align:left;margin-left:480.2pt;margin-top:16.95pt;width:5.8pt;height:559.8pt;z-index:252050432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48" style="position:absolute;left:0;text-align:left;margin-left:316.35pt;margin-top:.7pt;width:129.6pt;height:44.25pt;z-index:252047360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Обращение, поступившее на личном приеме в отделе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49" type="#_x0000_t32" style="position:absolute;left:0;text-align:left;margin-left:398.75pt;margin-top:40.9pt;width:0;height:126.8pt;z-index:2520483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50" type="#_x0000_t32" style="position:absolute;left:0;text-align:left;margin-left:445.95pt;margin-top:16.95pt;width:30.1pt;height:0;z-index:252049408" o:connectortype="straight"/>
        </w:pict>
      </w: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563D38" w:rsidP="00F4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52" style="position:absolute;margin-left:186.45pt;margin-top:18.9pt;width:102pt;height:46.5pt;z-index:252051456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Обращение 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53" style="position:absolute;margin-left:24.45pt;margin-top:16.65pt;width:88.5pt;height:29.25pt;z-index:252052480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Письменное  обращение</w:t>
                  </w:r>
                </w:p>
              </w:txbxContent>
            </v:textbox>
          </v:rect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403CF" w:rsidRPr="007A4BA0" w:rsidRDefault="00563D38" w:rsidP="00F4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54" type="#_x0000_t32" style="position:absolute;margin-left:68.7pt;margin-top:17.4pt;width:0;height:19.5pt;z-index:252053504" o:connectortype="straight">
            <v:stroke endarrow="block"/>
          </v:shape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F403CF" w:rsidRPr="007A4BA0" w:rsidRDefault="00563D38" w:rsidP="00F4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55" style="position:absolute;margin-left:16.2pt;margin-top:12.35pt;width:143.25pt;height:76.3pt;z-index:25205452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управления делами  проверяет правильность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адресования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корреспонденции и целостность упаковки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56" type="#_x0000_t32" style="position:absolute;margin-left:233.7pt;margin-top:12.35pt;width:0;height:18.75pt;z-index:252055552" o:connectortype="straight">
            <v:stroke endarrow="block"/>
          </v:shape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403CF" w:rsidRPr="007A4BA0" w:rsidRDefault="00563D38" w:rsidP="00F4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57" style="position:absolute;margin-left:186.45pt;margin-top:2.55pt;width:102pt;height:86.25pt;z-index:252056576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принимает обращение с использованием  программно-технических средств</w:t>
                  </w:r>
                </w:p>
              </w:txbxContent>
            </v:textbox>
          </v:rect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F403CF" w:rsidRPr="007A4BA0" w:rsidRDefault="00563D38" w:rsidP="00F4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58" style="position:absolute;margin-left:16.2pt;margin-top:56.25pt;width:143.25pt;height:86.9pt;z-index:252057600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вскрывает конверты, проверяет наличие в них документов, к  обращению подкалывает конверт, приобщает к нему документы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59" type="#_x0000_t32" style="position:absolute;margin-left:68.7pt;margin-top:35.75pt;width:0;height:20.25pt;z-index:25205862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61" type="#_x0000_t32" style="position:absolute;margin-left:233.7pt;margin-top:64.6pt;width:0;height:191.9pt;z-index:2520606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60" style="position:absolute;margin-left:349.45pt;margin-top:5.3pt;width:107.55pt;height:204.2pt;z-index:25205964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производит регистрационную запись в журнале учета консультаций: ФИО обратившегося, должность (при наличии), наименование сельхозпредприятия или КФХ (при наличии), адрес места жительства и адрес электронной почты (при наличии)</w:t>
                  </w:r>
                </w:p>
              </w:txbxContent>
            </v:textbox>
          </v:rect>
        </w:pict>
      </w: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F403CF" w:rsidRPr="007A4BA0" w:rsidRDefault="00F403CF" w:rsidP="00F403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563D38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62" type="#_x0000_t32" style="position:absolute;margin-left:68.7pt;margin-top:3.95pt;width:0;height:20.25pt;z-index:2520616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63" type="#_x0000_t32" style="position:absolute;margin-left:457pt;margin-top:3.95pt;width:29pt;height:0;z-index:252062720" o:connectortype="straight"/>
        </w:pict>
      </w:r>
    </w:p>
    <w:p w:rsidR="00F403CF" w:rsidRPr="007A4BA0" w:rsidRDefault="00563D38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64" style="position:absolute;margin-left:16.2pt;margin-top:11.55pt;width:143.25pt;height:68.85pt;z-index:252063744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возвращает на почту ошибочно поступившую корреспонденцию</w:t>
                  </w:r>
                </w:p>
              </w:txbxContent>
            </v:textbox>
          </v:rect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3CF" w:rsidRPr="007A4BA0" w:rsidRDefault="00563D38" w:rsidP="00F4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65" type="#_x0000_t32" style="position:absolute;margin-left:398.7pt;margin-top:16.55pt;width:0;height:26.35pt;z-index:252064768" o:connectortype="straight">
            <v:stroke endarrow="block"/>
          </v:shape>
        </w:pict>
      </w: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563D38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66" type="#_x0000_t32" style="position:absolute;margin-left:68.7pt;margin-top:1.8pt;width:0;height:24.3pt;z-index:25206579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67" style="position:absolute;margin-left:349.45pt;margin-top:5.7pt;width:107.55pt;height:94pt;z-index:252066816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выслушивает суть обращения и рассматривает принесенные документы</w:t>
                  </w:r>
                </w:p>
              </w:txbxContent>
            </v:textbox>
          </v:rect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F403CF" w:rsidRPr="007A4BA0" w:rsidRDefault="00563D38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68" type="#_x0000_t32" style="position:absolute;margin-left:357.45pt;margin-top:74.8pt;width:0;height:84pt;z-index:2520678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7" type="#_x0000_t32" style="position:absolute;margin-left:480.2pt;margin-top:163.55pt;width:7.45pt;height:643.15pt;z-index:25207705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9" type="#_x0000_t32" style="position:absolute;margin-left:356.05pt;margin-top:163.55pt;width:.05pt;height:364.3pt;z-index:2520791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8" type="#_x0000_t32" style="position:absolute;margin-left:457pt;margin-top:29.85pt;width:29pt;height:0;z-index:252078080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69" style="position:absolute;margin-left:60.45pt;margin-top:.8pt;width:198pt;height:55.5pt;z-index:252068864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проставляет на лицевой стороне обращения в его правой нижней части регистрационный номер, дату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70" style="position:absolute;margin-left:60.45pt;margin-top:85.95pt;width:198pt;height:56.35pt;z-index:25206988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заносит сведения об обращении в журнал регистрации обращений в Администрацию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71" style="position:absolute;margin-left:60.45pt;margin-top:163.55pt;width:198pt;height:53.05pt;z-index:25207091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передает обращение на визирование Главе Администрации района или лицу, замещаемому его.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2" type="#_x0000_t32" style="position:absolute;margin-left:152.7pt;margin-top:56.7pt;width:0;height:29.05pt;z-index:2520719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3" type="#_x0000_t32" style="position:absolute;margin-left:152.7pt;margin-top:142.8pt;width:0;height:16.6pt;z-index:2520729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4" type="#_x0000_t32" style="position:absolute;margin-left:152.7pt;margin-top:215.6pt;width:0;height:28.9pt;z-index:2520739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75" type="#_x0000_t32" style="position:absolute;margin-left:150pt;margin-top:276.25pt;width:0;height:29.85pt;z-index:25207500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76" style="position:absolute;margin-left:58.15pt;margin-top:245pt;width:206.05pt;height:32.25pt;z-index:25207603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передает обращение в отдел экономики</w:t>
                  </w:r>
                </w:p>
              </w:txbxContent>
            </v:textbox>
          </v:rect>
        </w:pict>
      </w: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Pr="007A4BA0" w:rsidRDefault="007A4BA0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563D38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80" style="position:absolute;margin-left:58.1pt;margin-top:.4pt;width:206.1pt;height:53.1pt;z-index:25208012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проставляет на лицевой стороне обращения в его правой нижней части регистрационный номер, дату, подпись, расшифровку подписи</w:t>
                  </w:r>
                </w:p>
                <w:p w:rsidR="000916F1" w:rsidRDefault="000916F1" w:rsidP="00F403C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pict>
          <v:shape id="_x0000_s1481" type="#_x0000_t32" style="position:absolute;margin-left:150pt;margin-top:15.55pt;width:0;height:28.15pt;z-index:252081152;mso-position-horizontal-relative:text;mso-position-vertical-relative:text" o:connectortype="straight">
            <v:stroke endarrow="block"/>
          </v:shape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403CF" w:rsidRPr="007A4BA0" w:rsidRDefault="00563D38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82" style="position:absolute;margin-left:8.25pt;margin-top:145.45pt;width:367.55pt;height:33.75pt;z-index:252082176">
            <v:textbox style="mso-next-textbox:#_x0000_s1482">
              <w:txbxContent>
                <w:p w:rsidR="000916F1" w:rsidRDefault="000916F1" w:rsidP="00F403CF">
                  <w:pPr>
                    <w:tabs>
                      <w:tab w:val="left" w:pos="-3420"/>
                    </w:tabs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 проверяет соответствие требованиям, указанным в пункте 14.1.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Административного регламента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483" type="#_x0000_t110" style="position:absolute;margin-left:34.2pt;margin-top:191pt;width:282.75pt;height:96.85pt;z-index:252083200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Соответствие обращения требованиям, указанным в пункте 14.1.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 АР</w:t>
                  </w:r>
                </w:p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84" type="#_x0000_t32" style="position:absolute;margin-left:174.8pt;margin-top:179.05pt;width:0;height:12.1pt;z-index:25208422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85" style="position:absolute;margin-left:58.15pt;margin-top:4.95pt;width:206.05pt;height:43.85pt;z-index:25208524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заносит сведения об обращении в журнал регистрации учета обращений </w:t>
                  </w:r>
                </w:p>
                <w:p w:rsidR="000916F1" w:rsidRDefault="000916F1" w:rsidP="00F403C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86" style="position:absolute;margin-left:58.1pt;margin-top:74.95pt;width:206.1pt;height:41.4pt;z-index:25208627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передает обращение на визирование начальника отдела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87" type="#_x0000_t32" style="position:absolute;margin-left:150pt;margin-top:48.5pt;width:0;height:26.6pt;z-index:2520872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88" type="#_x0000_t32" style="position:absolute;margin-left:150pt;margin-top:116.05pt;width:0;height:29.55pt;z-index:25208832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89" type="#_x0000_t32" style="position:absolute;margin-left:58.1pt;margin-top:60.25pt;width:25.7pt;height:16.55pt;flip:x;z-index:25208934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90" style="position:absolute;margin-left:356.05pt;margin-top:52pt;width:105.95pt;height:80pt;z-index:25209036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отказывает в консультации с отметкой в журнале учета консультаций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91" type="#_x0000_t32" style="position:absolute;margin-left:246.8pt;margin-top:66.05pt;width:11.6pt;height:10.75pt;z-index:252091392" o:connectortype="straight">
            <v:stroke endarrow="block"/>
          </v:shape>
        </w:pict>
      </w: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563D38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92" type="#_x0000_t32" style="position:absolute;margin-left:462pt;margin-top:10.6pt;width:25.65pt;height:0;z-index:25209241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93" type="#_x0000_t32" style="position:absolute;margin-left:268.95pt;margin-top:10.6pt;width:87.1pt;height:0;z-index:2520934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94" type="#_x0000_t32" style="position:absolute;margin-left:258.4pt;margin-top:10.6pt;width:0;height:32.2pt;z-index:2520944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95" type="#_x0000_t32" style="position:absolute;margin-left:58.1pt;margin-top:10.6pt;width:0;height:32.2pt;z-index:252095488" o:connectortype="straight">
            <v:stroke endarrow="block"/>
          </v:shape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Да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Н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ет      </w:t>
      </w: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563D38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96" style="position:absolute;margin-left:-.7pt;margin-top:20.15pt;width:175.5pt;height:43.7pt;z-index:25209651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экономики изучает обращение и прилагаемые документы и материалы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97" style="position:absolute;margin-left:200.45pt;margin-top:21.85pt;width:116.1pt;height:73.85pt;z-index:252097536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готовит проект ответа с  отказом в консультации в 3-х экземплярах.</w:t>
                  </w:r>
                </w:p>
              </w:txbxContent>
            </v:textbox>
          </v:rect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F403CF" w:rsidRPr="007A4BA0" w:rsidRDefault="00563D38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98" type="#_x0000_t32" style="position:absolute;margin-left:135.9pt;margin-top:18.55pt;width:0;height:9.95pt;z-index:252098560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99" type="#_x0000_t32" style="position:absolute;margin-left:57.35pt;margin-top:18.55pt;width:0;height:22.35pt;z-index:252099584" o:connectortype="straight">
            <v:stroke endarrow="block"/>
          </v:shape>
        </w:pict>
      </w:r>
      <w:r w:rsidR="00F403CF" w:rsidRPr="007A4B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403CF" w:rsidRPr="007A4BA0" w:rsidRDefault="00563D38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09" type="#_x0000_t32" style="position:absolute;margin-left:186.4pt;margin-top:-172.8pt;width:164.7pt;height:0;z-index:25210982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17" style="position:absolute;margin-left:-.7pt;margin-top:327.7pt;width:317.25pt;height:41.45pt;z-index:252118016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проставляет на лицевой стороне каждого из 3-х экземпляров ответа номер регистрационной записи и дату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18" style="position:absolute;margin-left:4pt;margin-top:384.95pt;width:310.85pt;height:33.4pt;z-index:252119040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подшивает один экземпляр в дело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19" style="position:absolute;margin-left:4pt;margin-top:434.5pt;width:310.85pt;height:29.8pt;z-index:252120064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делами второй экземпляр направляет заявителю: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20" style="position:absolute;margin-left:22.9pt;margin-top:481.55pt;width:87.85pt;height:36.4pt;z-index:25212108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Почтовым отправлением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21" style="position:absolute;margin-left:193.25pt;margin-top:481.55pt;width:94.8pt;height:48pt;z-index:25212211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2" type="#_x0000_t32" style="position:absolute;margin-left:150pt;margin-top:368.6pt;width:0;height:16.75pt;z-index:2521231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3" type="#_x0000_t32" style="position:absolute;margin-left:150pt;margin-top:417.55pt;width:0;height:17.35pt;z-index:2521241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4" type="#_x0000_t32" style="position:absolute;margin-left:91.25pt;margin-top:463.6pt;width:58.75pt;height:16.6pt;flip:x;z-index:2521251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5" type="#_x0000_t32" style="position:absolute;margin-left:150pt;margin-top:463.6pt;width:50.45pt;height:16.6pt;z-index:25212620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26" style="position:absolute;margin-left:353.55pt;margin-top:327.3pt;width:118.35pt;height:65.85pt;z-index:25212723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делами третий экземпляр направляет в отдел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27" style="position:absolute;margin-left:353.55pt;margin-top:434.5pt;width:118.35pt;height:64.7pt;z-index:252128256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делает отметку  в журнале регистрации учета обращений </w:t>
                  </w:r>
                </w:p>
                <w:p w:rsidR="000916F1" w:rsidRDefault="000916F1" w:rsidP="00F403C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8" type="#_x0000_t32" style="position:absolute;margin-left:314.85pt;margin-top:392.65pt;width:38.7pt;height:55.45pt;flip:y;z-index:25212928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9" type="#_x0000_t32" style="position:absolute;margin-left:406.55pt;margin-top:392.65pt;width:.8pt;height:42.9pt;z-index:2521303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00" style="position:absolute;margin-left:-.7pt;margin-top:106.75pt;width:175.1pt;height:40.15pt;z-index:25210060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готовит проект ответа на обращение в 3-х экземплярах.</w:t>
                  </w:r>
                </w:p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01" type="#_x0000_t32" style="position:absolute;margin-left:57.35pt;margin-top:81.15pt;width:.8pt;height:26.6pt;z-index:2521016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02" type="#_x0000_t32" style="position:absolute;margin-left:268.95pt;margin-top:27.2pt;width:0;height:147.3pt;z-index:25210265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03" style="position:absolute;margin-left:351.1pt;margin-top:31.45pt;width:110.9pt;height:79.4pt;z-index:252103680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дает консультацию с отметкой в журнале учета консультаций темы вопроса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04" type="#_x0000_t32" style="position:absolute;margin-left:186.4pt;margin-top:5.85pt;width:.05pt;height:67.35pt;z-index:25210470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05" style="position:absolute;margin-left:-.7pt;margin-top:18.25pt;width:175.5pt;height:63.75pt;z-index:25210572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экономики при необходимости запрашивает сведения из других подразделений или органов местного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06" type="#_x0000_t32" style="position:absolute;margin-left:135.9pt;margin-top:5.85pt;width:50.5pt;height:0;z-index:252106752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07" type="#_x0000_t32" style="position:absolute;margin-left:186.4pt;margin-top:72.75pt;width:164.7pt;height:0;z-index:25210777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08" type="#_x0000_t32" style="position:absolute;margin-left:462pt;margin-top:62.55pt;width:25.65pt;height:0;z-index:252108800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10" style="position:absolute;margin-left:-.3pt;margin-top:218.45pt;width:317.25pt;height:30.1pt;z-index:252110848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визирует у Главы Администрации района или лица, замещаемого его.</w:t>
                  </w:r>
                </w:p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11" style="position:absolute;margin-left:-.3pt;margin-top:265.3pt;width:317.25pt;height:40.05pt;z-index:252111872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производит регистрационную запись в журнале учета исходящей корреспонденции Администрации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12" type="#_x0000_t32" style="position:absolute;margin-left:150pt;margin-top:247.2pt;width:0;height:18.25pt;z-index:2521128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13" type="#_x0000_t32" style="position:absolute;margin-left:150pt;margin-top:304.35pt;width:0;height:16.35pt;z-index:25211392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514" style="position:absolute;margin-left:-.3pt;margin-top:158pt;width:316.85pt;height:43pt;z-index:252114944">
            <v:textbox>
              <w:txbxContent>
                <w:p w:rsidR="000916F1" w:rsidRDefault="000916F1" w:rsidP="00F403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передает проект ответа  на обращение (либо проект отказа в консультации) на визирование Главе Администрации района или лицу, замещаемому его.</w:t>
                  </w:r>
                </w:p>
                <w:p w:rsidR="000916F1" w:rsidRDefault="000916F1" w:rsidP="00F403CF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15" type="#_x0000_t32" style="position:absolute;margin-left:150pt;margin-top:200.7pt;width:0;height:17.9pt;z-index:25211596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16" type="#_x0000_t32" style="position:absolute;margin-left:57.35pt;margin-top:161.75pt;width:0;height:18.05pt;z-index:252116992" o:connectortype="straight">
            <v:stroke endarrow="block"/>
          </v:shape>
        </w:pict>
      </w: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7A4B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A4BA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A4BA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F403CF" w:rsidRPr="007A4BA0" w:rsidRDefault="00F403CF" w:rsidP="007A4BA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Журнал</w:t>
      </w:r>
    </w:p>
    <w:p w:rsidR="00F403CF" w:rsidRPr="007A4BA0" w:rsidRDefault="00F403CF" w:rsidP="00F40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учета консультаций  при исполнении муниципальной услуги –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оказание консультационной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</w:p>
    <w:p w:rsidR="00F403CF" w:rsidRPr="007A4BA0" w:rsidRDefault="00F403CF" w:rsidP="00F403C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autoSpaceDE w:val="0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8"/>
        <w:gridCol w:w="741"/>
        <w:gridCol w:w="867"/>
        <w:gridCol w:w="1450"/>
        <w:gridCol w:w="1157"/>
        <w:gridCol w:w="1522"/>
        <w:gridCol w:w="2111"/>
        <w:gridCol w:w="1488"/>
      </w:tblGrid>
      <w:tr w:rsidR="00F403CF" w:rsidRPr="007A4BA0" w:rsidTr="00F403CF">
        <w:trPr>
          <w:cantSplit/>
          <w:trHeight w:val="226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403CF" w:rsidRPr="007A4BA0" w:rsidRDefault="00F403C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№  регистрации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403CF" w:rsidRPr="007A4BA0" w:rsidRDefault="00F403C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Дата регистрации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403CF" w:rsidRPr="007A4BA0" w:rsidRDefault="00F403C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ФИО заявителя, должность (при наличии)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403CF" w:rsidRPr="007A4BA0" w:rsidRDefault="00F403C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сельхозпредприятия или КФХ (при наличии), адрес места  нахождения заявителя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403CF" w:rsidRPr="007A4BA0" w:rsidRDefault="00F403CF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Адрес электронной почты заявителя (при наличии)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Тема обращения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Отметка о результате рассмотрения письменных обращений (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№, дата) или причины отказа в консультации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Роспись специалиста</w:t>
            </w:r>
          </w:p>
        </w:tc>
      </w:tr>
      <w:tr w:rsidR="00F403CF" w:rsidRPr="007A4BA0" w:rsidTr="00F403CF">
        <w:trPr>
          <w:cantSplit/>
          <w:trHeight w:val="16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CF" w:rsidRPr="007A4BA0" w:rsidRDefault="00F403CF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</w:tr>
    </w:tbl>
    <w:p w:rsidR="00F403CF" w:rsidRPr="007A4BA0" w:rsidRDefault="00F403CF" w:rsidP="00F403CF">
      <w:pPr>
        <w:autoSpaceDE w:val="0"/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Примечания:</w:t>
      </w:r>
    </w:p>
    <w:p w:rsidR="00F403CF" w:rsidRPr="007A4BA0" w:rsidRDefault="00F403CF" w:rsidP="00F403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*- В скобках указывается  регистрационный номер Администрации района письменного обращения или обращения в форме электронного документа</w:t>
      </w:r>
    </w:p>
    <w:p w:rsidR="00F403CF" w:rsidRPr="007A4BA0" w:rsidRDefault="00F403CF" w:rsidP="00F403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**- В скобках указывается  дата регистрации в Администрации района письменного обращения или обращения в форме электронного документа</w:t>
      </w: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F403CF" w:rsidRPr="007A4BA0" w:rsidRDefault="00F403CF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к Административному регламенту</w:t>
      </w:r>
    </w:p>
    <w:p w:rsidR="00F403CF" w:rsidRPr="007A4BA0" w:rsidRDefault="00F403CF" w:rsidP="00F403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ОБРАЗЕЦ ЖАЛОБЫ</w:t>
      </w: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НА РЕШЕНИЕ, ДЕЙСТВИЕ (БЕЗДЕЙСТВИЕ)</w:t>
      </w:r>
    </w:p>
    <w:p w:rsidR="00F403CF" w:rsidRPr="007A4BA0" w:rsidRDefault="00F403CF" w:rsidP="007A4B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ДОЛЖНОСТНОГО ЛИЦА АДМИНИСТРАЦИИ РАЙОНА</w:t>
      </w:r>
    </w:p>
    <w:p w:rsidR="00F403CF" w:rsidRPr="007A4BA0" w:rsidRDefault="00F403CF" w:rsidP="00F403C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Наименование органа </w:t>
      </w:r>
    </w:p>
    <w:p w:rsidR="00F403CF" w:rsidRPr="007A4BA0" w:rsidRDefault="00F403CF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государственной власти</w:t>
      </w:r>
    </w:p>
    <w:p w:rsidR="00F403CF" w:rsidRPr="007A4BA0" w:rsidRDefault="00F403CF" w:rsidP="00F403C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(органа местного самоуправления) </w:t>
      </w:r>
    </w:p>
    <w:p w:rsidR="00F403CF" w:rsidRPr="007A4BA0" w:rsidRDefault="00F403CF" w:rsidP="00F403CF">
      <w:pPr>
        <w:tabs>
          <w:tab w:val="left" w:pos="1425"/>
        </w:tabs>
        <w:ind w:left="5940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ЖАЛОБА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гражданина:_____________________________________________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Фактический адрес проживания гражданина 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7A4BA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Телефон, адрес электронной почты ___________________________________ __________________________________________________________________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ab/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руководителя юридического  лица______________________________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на действия (бездействие), решение:__________________________________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BA0">
        <w:rPr>
          <w:rFonts w:ascii="Times New Roman" w:hAnsi="Times New Roman" w:cs="Times New Roman"/>
          <w:sz w:val="16"/>
          <w:szCs w:val="16"/>
        </w:rPr>
        <w:t>(</w:t>
      </w:r>
      <w:r w:rsidRPr="007A4BA0">
        <w:rPr>
          <w:rFonts w:ascii="Times New Roman" w:hAnsi="Times New Roman" w:cs="Times New Roman"/>
          <w:i/>
          <w:sz w:val="16"/>
          <w:szCs w:val="16"/>
        </w:rPr>
        <w:t>Наименование органа или должность, Ф.И.О. должностного лица органа, решения, действие (бездействие) которого обжалуется)</w:t>
      </w:r>
    </w:p>
    <w:p w:rsidR="00F403CF" w:rsidRPr="007A4BA0" w:rsidRDefault="00F403CF" w:rsidP="00F403C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403CF" w:rsidRPr="007A4BA0" w:rsidRDefault="00F403CF" w:rsidP="00F403C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Существо жалобы:</w:t>
      </w:r>
    </w:p>
    <w:p w:rsidR="00F403CF" w:rsidRPr="007A4BA0" w:rsidRDefault="00F403CF" w:rsidP="00F403CF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  <w:r w:rsidRPr="007A4BA0">
        <w:rPr>
          <w:rFonts w:ascii="Times New Roman" w:hAnsi="Times New Roman"/>
          <w:i/>
          <w:sz w:val="16"/>
          <w:szCs w:val="16"/>
        </w:rPr>
        <w:t xml:space="preserve">(Краткое изложение обжалуемых решений, действий (бездействия), указать основания, по которым лицо, подающее жалобу </w:t>
      </w:r>
      <w:proofErr w:type="gramStart"/>
      <w:r w:rsidRPr="007A4BA0">
        <w:rPr>
          <w:rFonts w:ascii="Times New Roman" w:hAnsi="Times New Roman"/>
          <w:i/>
          <w:sz w:val="16"/>
          <w:szCs w:val="16"/>
        </w:rPr>
        <w:t>не согласно</w:t>
      </w:r>
      <w:proofErr w:type="gramEnd"/>
      <w:r w:rsidRPr="007A4BA0">
        <w:rPr>
          <w:rFonts w:ascii="Times New Roman" w:hAnsi="Times New Roman"/>
          <w:i/>
          <w:sz w:val="16"/>
          <w:szCs w:val="16"/>
        </w:rPr>
        <w:t xml:space="preserve"> с вынесенным решением, действием (бездействием), со ссылками на пункты Административного регламента, нормы закона)</w:t>
      </w:r>
    </w:p>
    <w:p w:rsidR="00F403CF" w:rsidRPr="007A4BA0" w:rsidRDefault="00F403CF" w:rsidP="00F403CF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7A4BA0">
        <w:rPr>
          <w:rFonts w:ascii="Times New Roman" w:hAnsi="Times New Roman"/>
          <w:sz w:val="24"/>
          <w:szCs w:val="24"/>
        </w:rPr>
        <w:t>_________________________</w:t>
      </w:r>
    </w:p>
    <w:p w:rsidR="00F403CF" w:rsidRPr="007A4BA0" w:rsidRDefault="00F403CF" w:rsidP="00F403C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F403CF" w:rsidRPr="007A4BA0" w:rsidRDefault="00F403CF" w:rsidP="00F403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F403CF" w:rsidRPr="007A4BA0" w:rsidRDefault="00F403CF" w:rsidP="00F403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2. _______________________________________  на ____ листах.</w:t>
      </w:r>
    </w:p>
    <w:p w:rsidR="00F403CF" w:rsidRPr="007A4BA0" w:rsidRDefault="00F403CF" w:rsidP="00F403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F403CF" w:rsidRPr="007A4BA0" w:rsidRDefault="00F403CF" w:rsidP="00F403CF">
      <w:pPr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>4. _______________________________________</w:t>
      </w:r>
      <w:r w:rsidRPr="007A4BA0">
        <w:rPr>
          <w:rFonts w:ascii="Times New Roman" w:hAnsi="Times New Roman" w:cs="Times New Roman"/>
          <w:sz w:val="24"/>
          <w:szCs w:val="24"/>
        </w:rPr>
        <w:t xml:space="preserve">  на ____ листах.</w:t>
      </w:r>
    </w:p>
    <w:p w:rsidR="00F403CF" w:rsidRPr="007A4BA0" w:rsidRDefault="00F403CF" w:rsidP="00F403C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03CF" w:rsidRPr="007A4BA0" w:rsidRDefault="00F403CF" w:rsidP="00F403CF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«____» ____________  20__г.                               ____________________________________</w:t>
      </w:r>
    </w:p>
    <w:p w:rsidR="00F403CF" w:rsidRPr="007A4BA0" w:rsidRDefault="00F403CF" w:rsidP="00F403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Подпись заявителя</w:t>
      </w:r>
    </w:p>
    <w:p w:rsidR="00AC21BF" w:rsidRPr="007A4BA0" w:rsidRDefault="00AC21BF" w:rsidP="007A4BA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C21BF" w:rsidRPr="007A4BA0" w:rsidSect="007A4B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156"/>
    <w:multiLevelType w:val="hybridMultilevel"/>
    <w:tmpl w:val="21866BAA"/>
    <w:lvl w:ilvl="0" w:tplc="FEC098E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4E7"/>
    <w:rsid w:val="00053E6A"/>
    <w:rsid w:val="00073D20"/>
    <w:rsid w:val="000916F1"/>
    <w:rsid w:val="001B779B"/>
    <w:rsid w:val="00211B0B"/>
    <w:rsid w:val="00253F6A"/>
    <w:rsid w:val="002C080E"/>
    <w:rsid w:val="00317B9F"/>
    <w:rsid w:val="00354A7D"/>
    <w:rsid w:val="003661C5"/>
    <w:rsid w:val="00387DC4"/>
    <w:rsid w:val="0041431B"/>
    <w:rsid w:val="004E78FE"/>
    <w:rsid w:val="00542360"/>
    <w:rsid w:val="00562955"/>
    <w:rsid w:val="00563D38"/>
    <w:rsid w:val="005B1A08"/>
    <w:rsid w:val="00630D94"/>
    <w:rsid w:val="006B00F5"/>
    <w:rsid w:val="006E1997"/>
    <w:rsid w:val="006E44E7"/>
    <w:rsid w:val="006F5688"/>
    <w:rsid w:val="00724500"/>
    <w:rsid w:val="007A4BA0"/>
    <w:rsid w:val="008753AC"/>
    <w:rsid w:val="008C1A1E"/>
    <w:rsid w:val="00920EC2"/>
    <w:rsid w:val="009E12CA"/>
    <w:rsid w:val="00A162B7"/>
    <w:rsid w:val="00AA0959"/>
    <w:rsid w:val="00AC21BF"/>
    <w:rsid w:val="00AE5664"/>
    <w:rsid w:val="00BE0523"/>
    <w:rsid w:val="00C019B4"/>
    <w:rsid w:val="00C60A07"/>
    <w:rsid w:val="00CF187E"/>
    <w:rsid w:val="00D76B0B"/>
    <w:rsid w:val="00E641B7"/>
    <w:rsid w:val="00E65CCB"/>
    <w:rsid w:val="00F22AD0"/>
    <w:rsid w:val="00F403CF"/>
    <w:rsid w:val="00F650E0"/>
    <w:rsid w:val="00F96980"/>
    <w:rsid w:val="00FC150B"/>
    <w:rsid w:val="00FE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95" type="connector" idref="#_x0000_s1492"/>
        <o:r id="V:Rule199" type="connector" idref="#_x0000_s1508"/>
        <o:r id="V:Rule204" type="connector" idref="#_x0000_s1523"/>
        <o:r id="V:Rule206" type="connector" idref="#_x0000_s1515"/>
        <o:r id="V:Rule208" type="connector" idref="#_x0000_s1468"/>
        <o:r id="V:Rule211" type="connector" idref="#_x0000_s1479"/>
        <o:r id="V:Rule214" type="connector" idref="#_x0000_s1509"/>
        <o:r id="V:Rule220" type="connector" idref="#_x0000_s1484"/>
        <o:r id="V:Rule221" type="connector" idref="#_x0000_s1528"/>
        <o:r id="V:Rule229" type="connector" idref="#_x0000_s1525"/>
        <o:r id="V:Rule237" type="connector" idref="#_x0000_s1495"/>
        <o:r id="V:Rule240" type="connector" idref="#_x0000_s1493"/>
        <o:r id="V:Rule242" type="connector" idref="#_x0000_s1522"/>
        <o:r id="V:Rule251" type="connector" idref="#_x0000_s1481"/>
        <o:r id="V:Rule254" type="connector" idref="#_x0000_s1529"/>
        <o:r id="V:Rule261" type="connector" idref="#_x0000_s1507"/>
        <o:r id="V:Rule262" type="connector" idref="#_x0000_s1487"/>
        <o:r id="V:Rule270" type="connector" idref="#_x0000_s1473"/>
        <o:r id="V:Rule271" type="connector" idref="#_x0000_s1494"/>
        <o:r id="V:Rule278" type="connector" idref="#_x0000_s1524"/>
        <o:r id="V:Rule279" type="connector" idref="#_x0000_s1459"/>
        <o:r id="V:Rule282" type="connector" idref="#_x0000_s1449"/>
        <o:r id="V:Rule284" type="connector" idref="#_x0000_s1451"/>
        <o:r id="V:Rule289" type="connector" idref="#_x0000_s1450"/>
        <o:r id="V:Rule290" type="connector" idref="#_x0000_s1489"/>
        <o:r id="V:Rule291" type="connector" idref="#_x0000_s1488"/>
        <o:r id="V:Rule294" type="connector" idref="#_x0000_s1513"/>
        <o:r id="V:Rule297" type="connector" idref="#_x0000_s1466"/>
        <o:r id="V:Rule300" type="connector" idref="#_x0000_s1461"/>
        <o:r id="V:Rule303" type="connector" idref="#_x0000_s1477"/>
        <o:r id="V:Rule304" type="connector" idref="#_x0000_s1472"/>
        <o:r id="V:Rule307" type="connector" idref="#_x0000_s1475"/>
        <o:r id="V:Rule318" type="connector" idref="#_x0000_s1478"/>
        <o:r id="V:Rule320" type="connector" idref="#_x0000_s1474"/>
        <o:r id="V:Rule323" type="connector" idref="#_x0000_s1454"/>
        <o:r id="V:Rule324" type="connector" idref="#_x0000_s1504"/>
        <o:r id="V:Rule326" type="connector" idref="#_x0000_s1462"/>
        <o:r id="V:Rule334" type="connector" idref="#_x0000_s1512"/>
        <o:r id="V:Rule335" type="connector" idref="#_x0000_s1516"/>
        <o:r id="V:Rule336" type="connector" idref="#_x0000_s1491"/>
        <o:r id="V:Rule337" type="connector" idref="#_x0000_s1465"/>
        <o:r id="V:Rule341" type="connector" idref="#_x0000_s1502"/>
        <o:r id="V:Rule343" type="connector" idref="#_x0000_s1446"/>
        <o:r id="V:Rule349" type="connector" idref="#_x0000_s1463"/>
        <o:r id="V:Rule359" type="connector" idref="#_x0000_s1501"/>
        <o:r id="V:Rule365" type="connector" idref="#_x0000_s1498"/>
        <o:r id="V:Rule366" type="connector" idref="#_x0000_s1456"/>
        <o:r id="V:Rule376" type="connector" idref="#_x0000_s1447"/>
        <o:r id="V:Rule380" type="connector" idref="#_x0000_s1506"/>
        <o:r id="V:Rule386" type="connector" idref="#_x0000_s14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4E7"/>
    <w:rPr>
      <w:color w:val="0000FF"/>
      <w:u w:val="single"/>
    </w:rPr>
  </w:style>
  <w:style w:type="paragraph" w:styleId="a4">
    <w:name w:val="No Spacing"/>
    <w:qFormat/>
    <w:rsid w:val="006E44E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916F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zhnevo.ru" TargetMode="External"/><Relationship Id="rId13" Type="http://schemas.openxmlformats.org/officeDocument/2006/relationships/hyperlink" Target="consultantplus://offline/ref=31F1A85A35FC53C111B3FAD11EA3F410C3AD84EA5C9BB09FF3ACDD2FF2CBF913890F9A7C8BCFBA08IBZ7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31F1A85A35FC53C111B3FAD11EA3F410C3AE8AED5398B09FF3ACDD2FF2ICZB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F1A85A35FC53C111B3FAD11EA3F410C3AD8FE05A9EB09FF3ACDD2FF2ICZB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16D41C8C950D0091338C0C7DDD7CD813EAE56E84A6BC089993BE11B0PB46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ezhnevo.ru" TargetMode="External"/><Relationship Id="rId14" Type="http://schemas.openxmlformats.org/officeDocument/2006/relationships/hyperlink" Target="http://www.Lezhn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2A87-F07E-4E92-996F-B72055F9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6226</Words>
  <Characters>35493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2</cp:revision>
  <cp:lastPrinted>2014-09-03T12:38:00Z</cp:lastPrinted>
  <dcterms:created xsi:type="dcterms:W3CDTF">2017-02-13T08:19:00Z</dcterms:created>
  <dcterms:modified xsi:type="dcterms:W3CDTF">2017-02-13T08:19:00Z</dcterms:modified>
</cp:coreProperties>
</file>