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1D3" w:rsidRDefault="00E131D3" w:rsidP="00E131D3">
      <w:pPr>
        <w:rPr>
          <w:rFonts w:ascii="Times New Roman" w:hAnsi="Times New Roman" w:cs="Times New Roman"/>
          <w:color w:val="000000"/>
          <w:sz w:val="16"/>
          <w:szCs w:val="16"/>
        </w:rPr>
      </w:pPr>
      <w:r>
        <w:pict>
          <v:group id="_x0000_s1026" style="position:absolute;margin-left:204.4pt;margin-top:-46.3pt;width:48pt;height:63pt;z-index:251660288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 wrapcoords="-372 0 -372 21375 21600 21375 21600 0 -372 0">
              <v:imagedata r:id="rId4" o:title="кол" cropleft="8615f" cropright="8435f"/>
            </v:shape>
            <v:shape id="_x0000_s1028" type="#_x0000_t75" style="position:absolute;left:3491;top:9569;width:4321;height:507;rotation:313736fd">
              <v:imagedata r:id="rId5" o:title="ветк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</w:p>
    <w:p w:rsidR="00E131D3" w:rsidRDefault="00E131D3" w:rsidP="00E131D3">
      <w:pPr>
        <w:pStyle w:val="a3"/>
        <w:tabs>
          <w:tab w:val="left" w:pos="-360"/>
          <w:tab w:val="left" w:pos="1560"/>
        </w:tabs>
        <w:ind w:right="-483"/>
        <w:outlineLvl w:val="0"/>
        <w:rPr>
          <w:color w:val="000000"/>
          <w:sz w:val="16"/>
          <w:szCs w:val="16"/>
        </w:rPr>
      </w:pPr>
    </w:p>
    <w:p w:rsidR="00E131D3" w:rsidRDefault="00E131D3" w:rsidP="00E131D3">
      <w:pPr>
        <w:pStyle w:val="a3"/>
        <w:tabs>
          <w:tab w:val="left" w:pos="-360"/>
          <w:tab w:val="left" w:pos="1560"/>
        </w:tabs>
        <w:ind w:left="-360" w:right="-483"/>
        <w:jc w:val="center"/>
        <w:outlineLvl w:val="0"/>
        <w:rPr>
          <w:color w:val="000000"/>
          <w:szCs w:val="28"/>
        </w:rPr>
      </w:pPr>
      <w:r>
        <w:rPr>
          <w:color w:val="000000"/>
          <w:szCs w:val="28"/>
        </w:rPr>
        <w:t xml:space="preserve">АДМИНИСТРАЦИЯ ЛЕЖНЕВСКОГО МУНИЦИПАЛЬНОГО РАЙОНА </w:t>
      </w:r>
    </w:p>
    <w:p w:rsidR="00E131D3" w:rsidRDefault="00E131D3" w:rsidP="00E131D3">
      <w:pPr>
        <w:pStyle w:val="a3"/>
        <w:tabs>
          <w:tab w:val="left" w:pos="-360"/>
          <w:tab w:val="left" w:pos="1560"/>
        </w:tabs>
        <w:ind w:left="-360" w:right="-483"/>
        <w:jc w:val="center"/>
        <w:outlineLvl w:val="0"/>
        <w:rPr>
          <w:color w:val="000000"/>
          <w:szCs w:val="28"/>
        </w:rPr>
      </w:pPr>
      <w:r>
        <w:rPr>
          <w:color w:val="000000"/>
          <w:szCs w:val="28"/>
        </w:rPr>
        <w:t>ИВАНОВСКОЙ ОБЛАСТИ</w:t>
      </w:r>
    </w:p>
    <w:p w:rsidR="00E131D3" w:rsidRDefault="00E131D3" w:rsidP="00E131D3">
      <w:pPr>
        <w:pStyle w:val="a3"/>
        <w:tabs>
          <w:tab w:val="left" w:pos="142"/>
          <w:tab w:val="left" w:pos="1560"/>
        </w:tabs>
        <w:ind w:left="142" w:right="-483"/>
        <w:jc w:val="center"/>
        <w:outlineLvl w:val="0"/>
        <w:rPr>
          <w:color w:val="000000"/>
          <w:sz w:val="16"/>
          <w:szCs w:val="16"/>
        </w:rPr>
      </w:pPr>
    </w:p>
    <w:p w:rsidR="00E131D3" w:rsidRDefault="00E131D3" w:rsidP="00E131D3">
      <w:pPr>
        <w:pStyle w:val="a3"/>
        <w:tabs>
          <w:tab w:val="left" w:pos="142"/>
          <w:tab w:val="left" w:pos="8931"/>
        </w:tabs>
        <w:ind w:right="-483"/>
        <w:outlineLvl w:val="0"/>
      </w:pPr>
      <w:r>
        <w:t xml:space="preserve">                                              ПОСТАНОВЛЕНИЕ</w:t>
      </w:r>
    </w:p>
    <w:p w:rsidR="00E131D3" w:rsidRDefault="00E131D3" w:rsidP="00E131D3">
      <w:pPr>
        <w:pStyle w:val="a3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 w:val="16"/>
          <w:szCs w:val="16"/>
        </w:rPr>
      </w:pPr>
    </w:p>
    <w:p w:rsidR="00E131D3" w:rsidRDefault="00E131D3" w:rsidP="00E131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«23»  октября  2014г.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№ 662 </w:t>
      </w:r>
    </w:p>
    <w:p w:rsidR="00E131D3" w:rsidRDefault="00E131D3" w:rsidP="00E131D3">
      <w:pPr>
        <w:rPr>
          <w:rFonts w:ascii="Times New Roman" w:hAnsi="Times New Roman" w:cs="Times New Roman"/>
          <w:sz w:val="16"/>
          <w:szCs w:val="16"/>
        </w:rPr>
      </w:pPr>
    </w:p>
    <w:p w:rsidR="00E131D3" w:rsidRDefault="00E131D3" w:rsidP="00E131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норматива стоимости одного квадратного метра общей площади жилья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2014 года и средней рыночной стоимости одного квадратного метра  общей  площади  жилья  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2014 года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Лежневскому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муниципальному району Ивановской области  </w:t>
      </w:r>
    </w:p>
    <w:p w:rsidR="00E131D3" w:rsidRDefault="00E131D3" w:rsidP="00E131D3">
      <w:pPr>
        <w:ind w:left="1083" w:firstLine="627"/>
        <w:rPr>
          <w:rFonts w:ascii="Times New Roman" w:hAnsi="Times New Roman" w:cs="Times New Roman"/>
          <w:sz w:val="16"/>
          <w:szCs w:val="16"/>
        </w:rPr>
      </w:pPr>
    </w:p>
    <w:p w:rsidR="00E131D3" w:rsidRDefault="00E131D3" w:rsidP="00E131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целях реализации Закона Ивановской области от 14.06.2006г. № 61–ОЗ «О порядке предоставления ветеранам, инвалидам и семьям, имеющим детей-инвалидов, меры социальной поддержки по обеспечению жильем», постановления Правительства Ивановской области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13 ноября 2013 г. N 458-п</w:t>
      </w:r>
      <w:r>
        <w:rPr>
          <w:rFonts w:ascii="Times New Roman" w:hAnsi="Times New Roman" w:cs="Times New Roman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>б утверждении государственной программы Ивановской области «Обеспечение доступным и комфортным жильем, объектами инженерной инфраструктуры и услугами жилищно-коммунального хозяйства населения Ивановской области», принимая во внимание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среднюю рыночную стоимость одного квадратного метра общей площади жилья по Ивановской области на четвертый квартал 2014г., утвержденную Приказом Министерства строительства и жилищно-коммунального хозяйства Российской Федерации</w:t>
      </w:r>
      <w:r>
        <w:rPr>
          <w:rFonts w:ascii="Times New Roman" w:hAnsi="Times New Roman" w:cs="Times New Roman"/>
          <w:b/>
          <w:color w:val="324E75"/>
          <w:sz w:val="28"/>
          <w:szCs w:val="28"/>
          <w:shd w:val="clear" w:color="auto" w:fill="FAF7F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08.09.2014г. № 525/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Администрация Лежневского муниципального района Ивановской области  </w:t>
      </w:r>
    </w:p>
    <w:p w:rsidR="00E131D3" w:rsidRDefault="00E131D3" w:rsidP="00E131D3">
      <w:pPr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pacing w:val="-10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spacing w:val="-10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 w:cs="Times New Roman"/>
          <w:b/>
          <w:spacing w:val="-10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spacing w:val="-10"/>
          <w:sz w:val="28"/>
          <w:szCs w:val="28"/>
        </w:rPr>
        <w:t xml:space="preserve"> о в л я е т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E131D3" w:rsidRDefault="00E131D3" w:rsidP="00E131D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норматив стоимости 1 квадратного метра общей площади жилья (в рублях)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Лежневскому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муниципальному району на четвертый квартал 2014г. в размере 29090,00 руб. (двадцать девять тысяч девяносто рублей 00 копеек).</w:t>
      </w:r>
    </w:p>
    <w:p w:rsidR="00E131D3" w:rsidRDefault="00E131D3" w:rsidP="00E131D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среднюю рыночную стоимость 1 квадратного метра общей площади жилья (в рублях)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Лежневскому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муниципальному району на              четвертый квартал 2014г. в размере 29090,00 руб. (двадцать девять тысяч девяносто рублей 00 копеек).</w:t>
      </w:r>
    </w:p>
    <w:p w:rsidR="00E131D3" w:rsidRDefault="00E131D3" w:rsidP="00E131D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опубликовать в газете «Сельские вести» и разместить на официальном сайте Администрации Лежневского муниципального района.</w:t>
      </w:r>
    </w:p>
    <w:p w:rsidR="00E131D3" w:rsidRDefault="00E131D3" w:rsidP="00E131D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:rsidR="00E131D3" w:rsidRDefault="00E131D3" w:rsidP="00E131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 xml:space="preserve">И.о. Главы Администрации                                                                                       </w:t>
      </w:r>
    </w:p>
    <w:p w:rsidR="00E131D3" w:rsidRDefault="00E131D3" w:rsidP="00E131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>Лежневского муниципального района                                                П.Н. Колесников</w:t>
      </w:r>
    </w:p>
    <w:p w:rsidR="00E131D3" w:rsidRDefault="00E131D3" w:rsidP="00E131D3">
      <w:pPr>
        <w:rPr>
          <w:rFonts w:ascii="Times New Roman" w:hAnsi="Times New Roman" w:cs="Times New Roman"/>
        </w:rPr>
      </w:pPr>
    </w:p>
    <w:p w:rsidR="003A01B6" w:rsidRDefault="003A01B6"/>
    <w:sectPr w:rsidR="003A0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31D3"/>
    <w:rsid w:val="003A01B6"/>
    <w:rsid w:val="00E13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131D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E131D3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U3</cp:lastModifiedBy>
  <cp:revision>3</cp:revision>
  <dcterms:created xsi:type="dcterms:W3CDTF">2014-11-05T07:41:00Z</dcterms:created>
  <dcterms:modified xsi:type="dcterms:W3CDTF">2014-11-05T07:41:00Z</dcterms:modified>
</cp:coreProperties>
</file>