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333" w:rsidRDefault="002F2333" w:rsidP="002F2333">
      <w:pPr>
        <w:ind w:left="3494" w:right="3504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715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333" w:rsidRPr="008012FB" w:rsidRDefault="002F2333" w:rsidP="002F2333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8012F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2F2333" w:rsidRPr="008012FB" w:rsidRDefault="002F2333" w:rsidP="002F2333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8012F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ИВАНОВСКОЙ ОБЛАСТИ</w:t>
      </w:r>
    </w:p>
    <w:p w:rsidR="002F2333" w:rsidRPr="008012FB" w:rsidRDefault="002F2333" w:rsidP="002F2333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2F2333" w:rsidRPr="008012FB" w:rsidRDefault="002F2333" w:rsidP="002F2333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8012F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ПОСТАНОВЛЕНИЕ</w:t>
      </w:r>
    </w:p>
    <w:p w:rsidR="002F2333" w:rsidRPr="008012FB" w:rsidRDefault="002F2333" w:rsidP="002F2333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2F2333" w:rsidRDefault="00C8224E" w:rsidP="002F2333">
      <w:pPr>
        <w:shd w:val="clear" w:color="auto" w:fill="FFFFFF"/>
        <w:spacing w:before="125" w:line="336" w:lineRule="exact"/>
        <w:ind w:firstLine="77"/>
        <w:jc w:val="both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u w:val="single"/>
        </w:rPr>
        <w:t>13.12.2013</w:t>
      </w:r>
      <w:r w:rsidR="002F2333" w:rsidRPr="008012F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                                                                                  № </w:t>
      </w:r>
      <w:r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711</w:t>
      </w:r>
    </w:p>
    <w:p w:rsidR="002F2333" w:rsidRPr="008012FB" w:rsidRDefault="002F2333" w:rsidP="002F2333">
      <w:pPr>
        <w:shd w:val="clear" w:color="auto" w:fill="FFFFFF"/>
        <w:spacing w:before="125" w:line="336" w:lineRule="exact"/>
        <w:ind w:firstLine="7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333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 xml:space="preserve"> УТВЕРЖДЕНИИ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 xml:space="preserve"> ПОРЯДКА 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 xml:space="preserve"> МЕТОДИКИ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 xml:space="preserve"> ПЛАНИРОВАНИЯ БЮДЖЕТНЫХ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>АССИГНОВАНИЙ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>ИСПОЛНЕНИЕ ДЕЙСТВУЮЩИХ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 xml:space="preserve"> ПРИНИМАЕМЫХ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333">
        <w:rPr>
          <w:rFonts w:ascii="Times New Roman" w:hAnsi="Times New Roman" w:cs="Times New Roman"/>
          <w:b/>
          <w:bCs/>
          <w:sz w:val="28"/>
          <w:szCs w:val="28"/>
        </w:rPr>
        <w:t>РАСХОДНЫХ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 xml:space="preserve"> ОБЯЗАТЕЛЬСТВ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ЛЕЖНЕВСКОГО МУНИЦИПАЛЬНОГО  РАЙОНА</w:t>
      </w:r>
    </w:p>
    <w:p w:rsidR="005A503A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A503A" w:rsidRPr="002F2333" w:rsidRDefault="002F23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FB067D">
        <w:rPr>
          <w:rFonts w:ascii="Times New Roman" w:hAnsi="Times New Roman" w:cs="Times New Roman"/>
          <w:sz w:val="28"/>
          <w:szCs w:val="28"/>
        </w:rPr>
        <w:t xml:space="preserve"> Совета </w:t>
      </w:r>
      <w:proofErr w:type="spellStart"/>
      <w:r w:rsidRPr="00FB067D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Pr="00FB067D">
        <w:rPr>
          <w:rFonts w:ascii="Times New Roman" w:hAnsi="Times New Roman" w:cs="Times New Roman"/>
          <w:sz w:val="28"/>
          <w:szCs w:val="28"/>
        </w:rPr>
        <w:t xml:space="preserve"> муниципального района 27.09.2012  № 39 "О бюджетном процессе в </w:t>
      </w:r>
      <w:proofErr w:type="spellStart"/>
      <w:r w:rsidRPr="00FB067D">
        <w:rPr>
          <w:rFonts w:ascii="Times New Roman" w:hAnsi="Times New Roman" w:cs="Times New Roman"/>
          <w:sz w:val="28"/>
          <w:szCs w:val="28"/>
        </w:rPr>
        <w:t>Лежневском</w:t>
      </w:r>
      <w:proofErr w:type="spellEnd"/>
      <w:r w:rsidRPr="00FB067D">
        <w:rPr>
          <w:rFonts w:ascii="Times New Roman" w:hAnsi="Times New Roman" w:cs="Times New Roman"/>
          <w:sz w:val="28"/>
          <w:szCs w:val="28"/>
        </w:rPr>
        <w:t xml:space="preserve"> муниципальном районе"  </w:t>
      </w:r>
      <w:r w:rsidR="005A503A" w:rsidRPr="002F2333">
        <w:rPr>
          <w:rFonts w:ascii="Times New Roman" w:hAnsi="Times New Roman" w:cs="Times New Roman"/>
          <w:sz w:val="28"/>
          <w:szCs w:val="28"/>
        </w:rPr>
        <w:t xml:space="preserve">и в целях повышения качества управления муниципальными финансами </w:t>
      </w:r>
      <w:r w:rsidR="00344F7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344F77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344F7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44F77" w:rsidRPr="00344F77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5A503A" w:rsidRPr="002F2333">
        <w:rPr>
          <w:rFonts w:ascii="Times New Roman" w:hAnsi="Times New Roman" w:cs="Times New Roman"/>
          <w:sz w:val="28"/>
          <w:szCs w:val="28"/>
        </w:rPr>
        <w:t>:</w:t>
      </w:r>
    </w:p>
    <w:p w:rsidR="005A503A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31" w:history="1">
        <w:r w:rsidRPr="002F2333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2F2333">
        <w:rPr>
          <w:rFonts w:ascii="Times New Roman" w:hAnsi="Times New Roman" w:cs="Times New Roman"/>
          <w:sz w:val="28"/>
          <w:szCs w:val="28"/>
        </w:rPr>
        <w:t xml:space="preserve"> и методику планирования бюджетных ассигнований на исполнение действующих и принимаемых расходных обязательств </w:t>
      </w:r>
      <w:proofErr w:type="spellStart"/>
      <w:r w:rsidR="002F2333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2F233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F2333" w:rsidRDefault="005A503A" w:rsidP="002F23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2F233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2F2333">
        <w:rPr>
          <w:rFonts w:ascii="Times New Roman" w:hAnsi="Times New Roman" w:cs="Times New Roman"/>
          <w:sz w:val="28"/>
          <w:szCs w:val="28"/>
        </w:rPr>
        <w:t xml:space="preserve"> настоящее постановление</w:t>
      </w:r>
      <w:r w:rsidR="00C837FD">
        <w:rPr>
          <w:rFonts w:ascii="Times New Roman" w:hAnsi="Times New Roman" w:cs="Times New Roman"/>
          <w:sz w:val="28"/>
          <w:szCs w:val="28"/>
        </w:rPr>
        <w:t xml:space="preserve"> на</w:t>
      </w:r>
      <w:r w:rsidRPr="002F2333">
        <w:rPr>
          <w:rFonts w:ascii="Times New Roman" w:hAnsi="Times New Roman" w:cs="Times New Roman"/>
          <w:sz w:val="28"/>
          <w:szCs w:val="28"/>
        </w:rPr>
        <w:t xml:space="preserve"> </w:t>
      </w:r>
      <w:r w:rsidR="002F2333" w:rsidRPr="00FB067D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</w:t>
      </w:r>
      <w:proofErr w:type="spellStart"/>
      <w:r w:rsidR="002F2333" w:rsidRPr="00FB067D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2F2333" w:rsidRPr="00FB067D">
        <w:rPr>
          <w:rFonts w:ascii="Times New Roman" w:hAnsi="Times New Roman" w:cs="Times New Roman"/>
          <w:sz w:val="28"/>
          <w:szCs w:val="28"/>
        </w:rPr>
        <w:t xml:space="preserve">  муниципального района.</w:t>
      </w:r>
    </w:p>
    <w:p w:rsidR="00344F77" w:rsidRDefault="00344F77" w:rsidP="002F23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4F77" w:rsidRPr="00FB067D" w:rsidRDefault="00344F77" w:rsidP="002F23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Настоящее постановление вступает в силу с момента подписания.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F2333" w:rsidRPr="00344F77" w:rsidRDefault="002F2333" w:rsidP="00344F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4F77">
        <w:rPr>
          <w:rFonts w:ascii="Times New Roman" w:hAnsi="Times New Roman" w:cs="Times New Roman"/>
          <w:b/>
          <w:sz w:val="28"/>
          <w:szCs w:val="28"/>
        </w:rPr>
        <w:t>Глава  Администрации</w:t>
      </w:r>
    </w:p>
    <w:p w:rsidR="002F2333" w:rsidRPr="00344F77" w:rsidRDefault="002F2333" w:rsidP="00344F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44F77">
        <w:rPr>
          <w:rFonts w:ascii="Times New Roman" w:hAnsi="Times New Roman" w:cs="Times New Roman"/>
          <w:b/>
          <w:sz w:val="28"/>
          <w:szCs w:val="28"/>
        </w:rPr>
        <w:t>Лежневского</w:t>
      </w:r>
      <w:proofErr w:type="spellEnd"/>
      <w:r w:rsidRPr="00344F7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344F77" w:rsidRPr="00344F77">
        <w:rPr>
          <w:rFonts w:ascii="Times New Roman" w:hAnsi="Times New Roman" w:cs="Times New Roman"/>
          <w:b/>
          <w:sz w:val="28"/>
          <w:szCs w:val="28"/>
        </w:rPr>
        <w:t xml:space="preserve">                                О</w:t>
      </w:r>
      <w:r w:rsidRPr="00344F77">
        <w:rPr>
          <w:rFonts w:ascii="Times New Roman" w:hAnsi="Times New Roman" w:cs="Times New Roman"/>
          <w:b/>
          <w:sz w:val="28"/>
          <w:szCs w:val="28"/>
        </w:rPr>
        <w:t>.С.Кузьмичева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503A" w:rsidRDefault="005A50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333" w:rsidRDefault="002F23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333" w:rsidRDefault="002F23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5A503A" w:rsidRPr="002F2333" w:rsidRDefault="002F23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5A503A" w:rsidRPr="002F2333" w:rsidRDefault="00344F77" w:rsidP="00344F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№               от  </w:t>
      </w:r>
      <w:r w:rsidR="002F23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1"/>
      <w:bookmarkEnd w:id="0"/>
      <w:r w:rsidRPr="002F2333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333">
        <w:rPr>
          <w:rFonts w:ascii="Times New Roman" w:hAnsi="Times New Roman" w:cs="Times New Roman"/>
          <w:b/>
          <w:bCs/>
          <w:sz w:val="28"/>
          <w:szCs w:val="28"/>
        </w:rPr>
        <w:t xml:space="preserve">И МЕТОДИКА 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>ПЛАНИРОВАНИЯ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 xml:space="preserve"> БЮДЖЕТНЫХ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 xml:space="preserve"> АССИГНОВАНИЙ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 xml:space="preserve"> ИСПОЛНЕНИЕ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333">
        <w:rPr>
          <w:rFonts w:ascii="Times New Roman" w:hAnsi="Times New Roman" w:cs="Times New Roman"/>
          <w:b/>
          <w:bCs/>
          <w:sz w:val="28"/>
          <w:szCs w:val="28"/>
        </w:rPr>
        <w:t>ДЕЙСТВУЮЩИХ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 xml:space="preserve">ПРИНИМАЕМЫХ </w:t>
      </w:r>
      <w:r w:rsidR="002F23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b/>
          <w:bCs/>
          <w:sz w:val="28"/>
          <w:szCs w:val="28"/>
        </w:rPr>
        <w:t>РАСХОДНЫХ ОБЯЗАТЕЛЬСТВ</w:t>
      </w:r>
    </w:p>
    <w:p w:rsidR="005A503A" w:rsidRPr="002F2333" w:rsidRDefault="002F2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ЛЕЖНЕВСКОГО МУНИЦИПАЛЬНОГО РАЙОНА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2F2333">
        <w:rPr>
          <w:rFonts w:ascii="Times New Roman" w:hAnsi="Times New Roman" w:cs="Times New Roman"/>
          <w:sz w:val="28"/>
          <w:szCs w:val="28"/>
        </w:rPr>
        <w:t xml:space="preserve">Настоящие Порядок и методика планирования бюджетных ассигнований на исполнение действующих и принимаемых расходных обязательств </w:t>
      </w:r>
      <w:proofErr w:type="spellStart"/>
      <w:r w:rsidR="002F2333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2F233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 xml:space="preserve"> (далее - Порядок) разработаны во исполнение </w:t>
      </w:r>
      <w:hyperlink r:id="rId6" w:history="1">
        <w:r w:rsidRPr="002F2333">
          <w:rPr>
            <w:rFonts w:ascii="Times New Roman" w:hAnsi="Times New Roman" w:cs="Times New Roman"/>
            <w:color w:val="0000FF"/>
            <w:sz w:val="28"/>
            <w:szCs w:val="28"/>
          </w:rPr>
          <w:t>пункта</w:t>
        </w:r>
        <w:r w:rsidR="00344F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1</w:t>
        </w:r>
        <w:r w:rsidRPr="002F2333">
          <w:rPr>
            <w:rFonts w:ascii="Times New Roman" w:hAnsi="Times New Roman" w:cs="Times New Roman"/>
            <w:color w:val="0000FF"/>
            <w:sz w:val="28"/>
            <w:szCs w:val="28"/>
          </w:rPr>
          <w:t xml:space="preserve"> статьи 174.2</w:t>
        </w:r>
      </w:hyperlink>
      <w:r w:rsidRPr="002F233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(далее - БК РФ) и определяют порядок и методику планирования бюджетных ассигнований бюджета </w:t>
      </w:r>
      <w:proofErr w:type="spellStart"/>
      <w:r w:rsidR="00C837FD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C837F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 xml:space="preserve"> (далее - бюджетные ассигнования) на очередной финансовый год и на плановый период.</w:t>
      </w:r>
      <w:proofErr w:type="gramEnd"/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1.2. В настоящем Порядке используются следующие понятия: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- текущий год - год, в котором осуществляется исполнение бюджета </w:t>
      </w:r>
      <w:r w:rsidR="00B10EEF">
        <w:rPr>
          <w:rFonts w:ascii="Times New Roman" w:hAnsi="Times New Roman" w:cs="Times New Roman"/>
          <w:sz w:val="28"/>
          <w:szCs w:val="28"/>
        </w:rPr>
        <w:t>района</w:t>
      </w:r>
      <w:r w:rsidRPr="002F2333">
        <w:rPr>
          <w:rFonts w:ascii="Times New Roman" w:hAnsi="Times New Roman" w:cs="Times New Roman"/>
          <w:sz w:val="28"/>
          <w:szCs w:val="28"/>
        </w:rPr>
        <w:t xml:space="preserve">, составление и рассмотрение проекта бюджета </w:t>
      </w:r>
      <w:r w:rsidR="00B10EEF">
        <w:rPr>
          <w:rFonts w:ascii="Times New Roman" w:hAnsi="Times New Roman" w:cs="Times New Roman"/>
          <w:sz w:val="28"/>
          <w:szCs w:val="28"/>
        </w:rPr>
        <w:t>района</w:t>
      </w:r>
      <w:r w:rsidRPr="002F2333">
        <w:rPr>
          <w:rFonts w:ascii="Times New Roman" w:hAnsi="Times New Roman" w:cs="Times New Roman"/>
          <w:sz w:val="28"/>
          <w:szCs w:val="28"/>
        </w:rPr>
        <w:t>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очередной финансовый год - финансовый год, следующий за текущим годом;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отчетный год - год, предшествующий текущему году;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плановый период - два финансовых года, следующих за очередным финансовым годом;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2333">
        <w:rPr>
          <w:rFonts w:ascii="Times New Roman" w:hAnsi="Times New Roman" w:cs="Times New Roman"/>
          <w:sz w:val="28"/>
          <w:szCs w:val="28"/>
        </w:rPr>
        <w:t>- бюджетные ассигнования на исполнение действующих расходных обязательств - ассигнования, состав и (или) объем которых обусловлены законами</w:t>
      </w:r>
      <w:r w:rsidR="00344F77">
        <w:rPr>
          <w:rFonts w:ascii="Times New Roman" w:hAnsi="Times New Roman" w:cs="Times New Roman"/>
          <w:sz w:val="28"/>
          <w:szCs w:val="28"/>
        </w:rPr>
        <w:t xml:space="preserve"> Ивановской области</w:t>
      </w:r>
      <w:r w:rsidRPr="002F2333">
        <w:rPr>
          <w:rFonts w:ascii="Times New Roman" w:hAnsi="Times New Roman" w:cs="Times New Roman"/>
          <w:sz w:val="28"/>
          <w:szCs w:val="28"/>
        </w:rPr>
        <w:t xml:space="preserve">, нормативными правовыми актами </w:t>
      </w:r>
      <w:proofErr w:type="spellStart"/>
      <w:r w:rsidR="002F2333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2F233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>, договорами и соглашениями, не предлагаемыми (не планируемыми) к изменению в текущем финансовом году, в очередном финансовом году или в плановом периоде, к признанию утратившими силу либо к изменению с увеличением объема бюджетных ассигнований, предусмотренного на исполнение соответствующих</w:t>
      </w:r>
      <w:proofErr w:type="gramEnd"/>
      <w:r w:rsidRPr="002F2333">
        <w:rPr>
          <w:rFonts w:ascii="Times New Roman" w:hAnsi="Times New Roman" w:cs="Times New Roman"/>
          <w:sz w:val="28"/>
          <w:szCs w:val="28"/>
        </w:rPr>
        <w:t xml:space="preserve"> обязательств в текущем финансовом году, включая договоры и соглашения, заключенные (подлежащие заключению) муниципальными учреждениями </w:t>
      </w:r>
      <w:proofErr w:type="spellStart"/>
      <w:r w:rsidR="002F2333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2F233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 xml:space="preserve"> во исполнение указанных законов и нормативных правовых актов;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2333">
        <w:rPr>
          <w:rFonts w:ascii="Times New Roman" w:hAnsi="Times New Roman" w:cs="Times New Roman"/>
          <w:sz w:val="28"/>
          <w:szCs w:val="28"/>
        </w:rPr>
        <w:t xml:space="preserve">- бюджетные ассигнования на исполнение принимаемых расходных обязательств - ассигнования, состав и (или) объем которых обусловлены </w:t>
      </w:r>
      <w:r w:rsidRPr="002F2333">
        <w:rPr>
          <w:rFonts w:ascii="Times New Roman" w:hAnsi="Times New Roman" w:cs="Times New Roman"/>
          <w:sz w:val="28"/>
          <w:szCs w:val="28"/>
        </w:rPr>
        <w:lastRenderedPageBreak/>
        <w:t>законами</w:t>
      </w:r>
      <w:r w:rsidR="00344F77">
        <w:rPr>
          <w:rFonts w:ascii="Times New Roman" w:hAnsi="Times New Roman" w:cs="Times New Roman"/>
          <w:sz w:val="28"/>
          <w:szCs w:val="28"/>
        </w:rPr>
        <w:t xml:space="preserve"> Ивановской области</w:t>
      </w:r>
      <w:r w:rsidRPr="002F2333">
        <w:rPr>
          <w:rFonts w:ascii="Times New Roman" w:hAnsi="Times New Roman" w:cs="Times New Roman"/>
          <w:sz w:val="28"/>
          <w:szCs w:val="28"/>
        </w:rPr>
        <w:t xml:space="preserve">, нормативными правовыми актами </w:t>
      </w:r>
      <w:proofErr w:type="spellStart"/>
      <w:r w:rsidR="00175981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17598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>, договорами и соглашениями, предлагаемыми (планируемыми) к принятию или изменению в текущем финансовом году, в очередном финансовом году или в плановом периоде, к принятию либо к изменению с увеличением объема бюджетных ассигнований, предусмотренного на исполнение соответствующих обязательств в</w:t>
      </w:r>
      <w:proofErr w:type="gramEnd"/>
      <w:r w:rsidRPr="002F23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2333">
        <w:rPr>
          <w:rFonts w:ascii="Times New Roman" w:hAnsi="Times New Roman" w:cs="Times New Roman"/>
          <w:sz w:val="28"/>
          <w:szCs w:val="28"/>
        </w:rPr>
        <w:t xml:space="preserve">текущем финансовом году, включая договоры и соглашения, подлежащие заключению муниципальными учреждениями </w:t>
      </w:r>
      <w:proofErr w:type="spellStart"/>
      <w:r w:rsidR="00175981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17598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 xml:space="preserve"> во исполнение указанных законов и нормативных правовых актов;</w:t>
      </w:r>
      <w:proofErr w:type="gramEnd"/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метод индексации бюджетных ассигнований, под которым понимается расчет объема бюджетных ассигнований путем индексации объема бюджетных ассигнований текущего (предыдущего) финансового года на уровень инфляции (или коэффициент) на очередной финансовый год и плановый период;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нормативный метод, под которым понимается расчет объема бюджетных ассигнований на основе нормативов, утвержденных в соответствующих нормативных правовых актах;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плановый метод, под которым понимается установление объема бюджетных ассигнований в соответствии с показателями, указанными в нормативном правовом акте (договоре, целевой программе), либо со сметной стоимостью объекта;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иные методы, под которыми понимается определение объема бюджетных ассигнований методами, отличными от нормативного метода, планового метода и метода индексации;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субсидии на иные цели - субсидии, не связанные с выполнением муниципального задания, предоставляемые муниципальным бюджетным учреждениям;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бюджетные инвестиции - бюджетные средства, направляемые на создание или увеличение за счет средств бюджета стоимости муниципального имущества;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субъекты бюджетного планирования - главные распорядители бюджетных средств (далее - ГРБС).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2333">
        <w:rPr>
          <w:rFonts w:ascii="Times New Roman" w:hAnsi="Times New Roman" w:cs="Times New Roman"/>
          <w:sz w:val="28"/>
          <w:szCs w:val="28"/>
        </w:rPr>
        <w:t xml:space="preserve">Иные понятия, используемые в настоящем Порядке, применяются в значениях, определенных бюджетным законодательством Российской Федерации, нормативно-правовыми актами Ивановской области и нормативным правовым актом Администрации </w:t>
      </w:r>
      <w:proofErr w:type="spellStart"/>
      <w:r w:rsidR="00175981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17598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 xml:space="preserve"> об утверждении порядка составления и принятия бюджета </w:t>
      </w:r>
      <w:proofErr w:type="spellStart"/>
      <w:r w:rsidR="00175981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17598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на плановый период.</w:t>
      </w:r>
      <w:proofErr w:type="gramEnd"/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Раздел II. ПОРЯДОК ПЛАНИРОВАНИЯ БЮДЖЕТНЫХ АССИГНОВАНИЙ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2F2333">
        <w:rPr>
          <w:rFonts w:ascii="Times New Roman" w:hAnsi="Times New Roman" w:cs="Times New Roman"/>
          <w:sz w:val="28"/>
          <w:szCs w:val="28"/>
        </w:rPr>
        <w:t xml:space="preserve">Порядок планирования бюджетных ассигнований на исполнение действующих и принимаемых расходных обязательств определяет механизм </w:t>
      </w:r>
      <w:r w:rsidRPr="002F2333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взаимодействия органов местного самоуправления </w:t>
      </w:r>
      <w:proofErr w:type="spellStart"/>
      <w:r w:rsidR="00175981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17598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 xml:space="preserve"> с целью формирования и уточнения базовых объемов бюджетных ассигнований на исполнение действующих расходных обязательств и определения состава и объемов бюджетных ассигнований на исполнение принимаемых расходных обязательств по каждому ГРБС с применением реестра расходных обязательств.</w:t>
      </w:r>
      <w:proofErr w:type="gramEnd"/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Планирование бюджетных ассигнований на исполнение действующих расходных обязательств осуществляется на основе гарантированного обеспечения в полном объеме исполнения действующих расходных обязательств в соответствии с целями и ожидаемыми результатами муниципальной политики </w:t>
      </w:r>
      <w:proofErr w:type="spellStart"/>
      <w:r w:rsidR="00B83ED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B83ED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>.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2F2333">
        <w:rPr>
          <w:rFonts w:ascii="Times New Roman" w:hAnsi="Times New Roman" w:cs="Times New Roman"/>
          <w:sz w:val="28"/>
          <w:szCs w:val="28"/>
        </w:rPr>
        <w:t xml:space="preserve">С целью планирования бюджетных ассигнований на исполнение действующих и принимаемых расходных обязательств ГРБС обеспечивают исполнение порядка и сроков проведения ежегодной работы по планированию предельных объемов бюджетных ассигнований на исполнение расходных обязательств на очередной финансовый год и на плановый период, установленных настоящим Порядком и нормативным актом, устанавливающим порядок составления и принятия бюджета </w:t>
      </w:r>
      <w:proofErr w:type="spellStart"/>
      <w:r w:rsidR="00B83ED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B83ED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 xml:space="preserve"> на трехлетний период.</w:t>
      </w:r>
      <w:proofErr w:type="gramEnd"/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2.3. ГРБС предоставляют проекты муниципальных заданий подведомственных муниципальных учреждений, сформированные в соответствии с порядком формирования и финансового обеспечения выполнения муниципального задания.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2F2333">
        <w:rPr>
          <w:rFonts w:ascii="Times New Roman" w:hAnsi="Times New Roman" w:cs="Times New Roman"/>
          <w:sz w:val="28"/>
          <w:szCs w:val="28"/>
        </w:rPr>
        <w:t xml:space="preserve">ГРБС представляют в </w:t>
      </w:r>
      <w:r w:rsidR="00B83EDB">
        <w:rPr>
          <w:rFonts w:ascii="Times New Roman" w:hAnsi="Times New Roman" w:cs="Times New Roman"/>
          <w:sz w:val="28"/>
          <w:szCs w:val="28"/>
        </w:rPr>
        <w:t xml:space="preserve">Отдел экономики и предпринимательства Администрации </w:t>
      </w:r>
      <w:r w:rsidRPr="002F23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ED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B83ED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2F2333">
        <w:rPr>
          <w:rFonts w:ascii="Times New Roman" w:hAnsi="Times New Roman" w:cs="Times New Roman"/>
          <w:sz w:val="28"/>
          <w:szCs w:val="28"/>
        </w:rPr>
        <w:t xml:space="preserve">и </w:t>
      </w:r>
      <w:r w:rsidR="00B83EDB">
        <w:rPr>
          <w:rFonts w:ascii="Times New Roman" w:hAnsi="Times New Roman" w:cs="Times New Roman"/>
          <w:sz w:val="28"/>
          <w:szCs w:val="28"/>
        </w:rPr>
        <w:t>финансовый отдел</w:t>
      </w:r>
      <w:r w:rsidRPr="002F2333">
        <w:rPr>
          <w:rFonts w:ascii="Times New Roman" w:hAnsi="Times New Roman" w:cs="Times New Roman"/>
          <w:sz w:val="28"/>
          <w:szCs w:val="28"/>
        </w:rPr>
        <w:t xml:space="preserve"> </w:t>
      </w:r>
      <w:r w:rsidR="006F6D0B">
        <w:rPr>
          <w:rFonts w:ascii="Times New Roman" w:hAnsi="Times New Roman" w:cs="Times New Roman"/>
          <w:sz w:val="28"/>
          <w:szCs w:val="28"/>
        </w:rPr>
        <w:t>а</w:t>
      </w:r>
      <w:r w:rsidRPr="002F233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B83ED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B83ED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 xml:space="preserve"> предложения по принимаемым расходным обязательствам для участия в конкурсном распределении в установленном нормативным правовым актом Администрации </w:t>
      </w:r>
      <w:proofErr w:type="spellStart"/>
      <w:r w:rsidR="00B83ED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B83ED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2F2333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2F2333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2F2333">
        <w:rPr>
          <w:rFonts w:ascii="Times New Roman" w:hAnsi="Times New Roman" w:cs="Times New Roman"/>
          <w:sz w:val="28"/>
          <w:szCs w:val="28"/>
        </w:rPr>
        <w:t xml:space="preserve">. Предложения по объемам бюджетных ассигнований на исполнение принимаемых расходных обязательств бюджета </w:t>
      </w:r>
      <w:r w:rsidR="00B83EDB">
        <w:rPr>
          <w:rFonts w:ascii="Times New Roman" w:hAnsi="Times New Roman" w:cs="Times New Roman"/>
          <w:sz w:val="28"/>
          <w:szCs w:val="28"/>
        </w:rPr>
        <w:t>района</w:t>
      </w:r>
      <w:r w:rsidRPr="002F2333">
        <w:rPr>
          <w:rFonts w:ascii="Times New Roman" w:hAnsi="Times New Roman" w:cs="Times New Roman"/>
          <w:sz w:val="28"/>
          <w:szCs w:val="28"/>
        </w:rPr>
        <w:t xml:space="preserve"> формируются на основании и во исполнение нормативно-правовых актов бюджета </w:t>
      </w:r>
      <w:r w:rsidR="00B83EDB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Pr="002F233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F2333"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 w:rsidRPr="002F2333">
        <w:rPr>
          <w:rFonts w:ascii="Times New Roman" w:hAnsi="Times New Roman" w:cs="Times New Roman"/>
          <w:sz w:val="28"/>
          <w:szCs w:val="28"/>
        </w:rPr>
        <w:t xml:space="preserve"> в текущем финансовом году и согласованных к принятию в текущем финансовом году, в очередном финансовом году или в плановом периоде.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Раздел III. МЕТОДИКА ПЛАНИРОВАНИЯ БЮДЖЕТНЫХ АССИГНОВАНИЙ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Планирование бюджетных ассигнований осуществляется раздельно по бюджетным ассигнованиям на исполнение действующих и принимаемых обязательств.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3.1. К действующим обязательствам относятся: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2333">
        <w:rPr>
          <w:rFonts w:ascii="Times New Roman" w:hAnsi="Times New Roman" w:cs="Times New Roman"/>
          <w:sz w:val="28"/>
          <w:szCs w:val="28"/>
        </w:rPr>
        <w:t xml:space="preserve">- обеспечение выполнения муниципальных функций, предоставление (оплата) муниципальных услуг (выполнение работ) физическим и (или) </w:t>
      </w:r>
      <w:r w:rsidRPr="002F2333">
        <w:rPr>
          <w:rFonts w:ascii="Times New Roman" w:hAnsi="Times New Roman" w:cs="Times New Roman"/>
          <w:sz w:val="28"/>
          <w:szCs w:val="28"/>
        </w:rPr>
        <w:lastRenderedPageBreak/>
        <w:t>юридическим лицам;</w:t>
      </w:r>
      <w:proofErr w:type="gramEnd"/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публичные нормативные обязательства, установленные нормативными правовыми актами, введенными в действие не позднее текущего года;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- обязательства, вытекающие из </w:t>
      </w:r>
      <w:r w:rsidR="006F6D0B">
        <w:rPr>
          <w:rFonts w:ascii="Times New Roman" w:hAnsi="Times New Roman" w:cs="Times New Roman"/>
          <w:sz w:val="28"/>
          <w:szCs w:val="28"/>
        </w:rPr>
        <w:t>муниципальных</w:t>
      </w:r>
      <w:r w:rsidRPr="002F2333">
        <w:rPr>
          <w:rFonts w:ascii="Times New Roman" w:hAnsi="Times New Roman" w:cs="Times New Roman"/>
          <w:sz w:val="28"/>
          <w:szCs w:val="28"/>
        </w:rPr>
        <w:t xml:space="preserve"> программ;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бюджетные инвестиции по незавершенным объектам строительства;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обслуживание муниципального долга в соответствии с условиями привлечения заемных средств;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обязательства, вытекающие из договоров (соглашений), действующих в планируемом периоде;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иные бюджетные обязательства, действующие в текущем году, за исключением обязательств разового характера.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3.2. К принимаемым обязательствам относятся: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бюджетные ассигнования на обеспечение выполнения муниципальных функций, предоставление муниципальных услуг (выполнение работ) физическим и (или) юридическим лицам в связи с расширением перечня муниципальных услуг (созданием новой сети учреждений);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увеличение действующих или введение новых видов публичных нормативных обязательств с очередного финансового года;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- увеличение ассигнований на реализацию действующих или принятие новых </w:t>
      </w:r>
      <w:r w:rsidR="006F6D0B">
        <w:rPr>
          <w:rFonts w:ascii="Times New Roman" w:hAnsi="Times New Roman" w:cs="Times New Roman"/>
          <w:sz w:val="28"/>
          <w:szCs w:val="28"/>
        </w:rPr>
        <w:t>муниципальных</w:t>
      </w:r>
      <w:r w:rsidRPr="002F2333">
        <w:rPr>
          <w:rFonts w:ascii="Times New Roman" w:hAnsi="Times New Roman" w:cs="Times New Roman"/>
          <w:sz w:val="28"/>
          <w:szCs w:val="28"/>
        </w:rPr>
        <w:t xml:space="preserve"> программ;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- бюджетные ассигнования на </w:t>
      </w:r>
      <w:proofErr w:type="spellStart"/>
      <w:r w:rsidRPr="002F2333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2F2333">
        <w:rPr>
          <w:rFonts w:ascii="Times New Roman" w:hAnsi="Times New Roman" w:cs="Times New Roman"/>
          <w:sz w:val="28"/>
          <w:szCs w:val="28"/>
        </w:rPr>
        <w:t xml:space="preserve"> </w:t>
      </w:r>
      <w:r w:rsidR="00007AA8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2F233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07AA8">
        <w:rPr>
          <w:rFonts w:ascii="Times New Roman" w:hAnsi="Times New Roman" w:cs="Times New Roman"/>
          <w:sz w:val="28"/>
          <w:szCs w:val="28"/>
        </w:rPr>
        <w:t xml:space="preserve"> Ивановской области</w:t>
      </w:r>
      <w:r w:rsidRPr="002F2333">
        <w:rPr>
          <w:rFonts w:ascii="Times New Roman" w:hAnsi="Times New Roman" w:cs="Times New Roman"/>
          <w:sz w:val="28"/>
          <w:szCs w:val="28"/>
        </w:rPr>
        <w:t>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бюджетные инвестиции в новые объекты строительства;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погашение и обслуживание планируемых на очередной финансовый год и плановый период новых заимствований.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3.3. При распределении бюджетных ассигнований на исполнение действующих расходных обязательств бюджета </w:t>
      </w:r>
      <w:proofErr w:type="spellStart"/>
      <w:r w:rsidR="00B83ED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B83ED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2F2333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на плановый период по кодам бюджетной классификации субъекты бюджетного планирования должны соблюдать следующие принципы: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- отнесение бюджетных ассигнований в соответствии с действующими </w:t>
      </w:r>
      <w:hyperlink r:id="rId8" w:history="1">
        <w:r w:rsidRPr="002F2333">
          <w:rPr>
            <w:rFonts w:ascii="Times New Roman" w:hAnsi="Times New Roman" w:cs="Times New Roman"/>
            <w:color w:val="0000FF"/>
            <w:sz w:val="28"/>
            <w:szCs w:val="28"/>
          </w:rPr>
          <w:t>Указаниями</w:t>
        </w:r>
      </w:hyperlink>
      <w:r w:rsidRPr="002F2333">
        <w:rPr>
          <w:rFonts w:ascii="Times New Roman" w:hAnsi="Times New Roman" w:cs="Times New Roman"/>
          <w:sz w:val="28"/>
          <w:szCs w:val="28"/>
        </w:rPr>
        <w:t xml:space="preserve"> о порядке применения бюджетной классификации Российской Федерации;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- упорядочение системы социальных льгот и компенсационных выплат с учетом </w:t>
      </w:r>
      <w:proofErr w:type="spellStart"/>
      <w:r w:rsidRPr="002F2333">
        <w:rPr>
          <w:rFonts w:ascii="Times New Roman" w:hAnsi="Times New Roman" w:cs="Times New Roman"/>
          <w:sz w:val="28"/>
          <w:szCs w:val="28"/>
        </w:rPr>
        <w:t>адресности</w:t>
      </w:r>
      <w:proofErr w:type="spellEnd"/>
      <w:r w:rsidRPr="002F2333">
        <w:rPr>
          <w:rFonts w:ascii="Times New Roman" w:hAnsi="Times New Roman" w:cs="Times New Roman"/>
          <w:sz w:val="28"/>
          <w:szCs w:val="28"/>
        </w:rPr>
        <w:t xml:space="preserve"> и нуждаемости;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принятие мер по оптимизации бюджетных расходов и внедрению современных методов бюджетного планирования, ориентированных на конечные результаты работы;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достижение высокой эффективности бюджетных расходов.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3.4. В обоснование бюджетных ассигнований включаются: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а) правовые основания возникновения действующих (принимаемых) расходных обязательств, на исполнение которых планируется направить бюджетные ассигнования (в соответствии с реестром расходных обязательств на очередной финансовый год и на плановый период);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б) планируемый объем бюджетных ассигнований, необходимых для </w:t>
      </w:r>
      <w:r w:rsidRPr="002F2333">
        <w:rPr>
          <w:rFonts w:ascii="Times New Roman" w:hAnsi="Times New Roman" w:cs="Times New Roman"/>
          <w:sz w:val="28"/>
          <w:szCs w:val="28"/>
        </w:rPr>
        <w:lastRenderedPageBreak/>
        <w:t xml:space="preserve">исполнения действующих (принимаемых) расходных обязательств </w:t>
      </w:r>
      <w:proofErr w:type="spellStart"/>
      <w:r w:rsidR="002640B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2640B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>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в) изменение объема бюджетных ассигнований, необходимого для исполнения действующих (принимаемых) расходных обязательств </w:t>
      </w:r>
      <w:proofErr w:type="spellStart"/>
      <w:r w:rsidR="002640B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2640B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>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г) сведения о непосредственном результате (группе непосредственных результатов) использования бюджетных ассигнований;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233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F2333">
        <w:rPr>
          <w:rFonts w:ascii="Times New Roman" w:hAnsi="Times New Roman" w:cs="Times New Roman"/>
          <w:sz w:val="28"/>
          <w:szCs w:val="28"/>
        </w:rPr>
        <w:t>) сведения о конечном результате деятельности соответствующего ГРБС, на достижение которого направлены непосредственные результаты использования бюджетных ассигнований.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3.5. В состав бюджетных ассигнований на исполнение действующих расходных обязатель</w:t>
      </w:r>
      <w:proofErr w:type="gramStart"/>
      <w:r w:rsidRPr="002F2333">
        <w:rPr>
          <w:rFonts w:ascii="Times New Roman" w:hAnsi="Times New Roman" w:cs="Times New Roman"/>
          <w:sz w:val="28"/>
          <w:szCs w:val="28"/>
        </w:rPr>
        <w:t>ств</w:t>
      </w:r>
      <w:r w:rsidR="00000874">
        <w:rPr>
          <w:rFonts w:ascii="Times New Roman" w:hAnsi="Times New Roman" w:cs="Times New Roman"/>
          <w:sz w:val="28"/>
          <w:szCs w:val="28"/>
        </w:rPr>
        <w:t xml:space="preserve"> </w:t>
      </w:r>
      <w:r w:rsidRPr="002F2333">
        <w:rPr>
          <w:rFonts w:ascii="Times New Roman" w:hAnsi="Times New Roman" w:cs="Times New Roman"/>
          <w:sz w:val="28"/>
          <w:szCs w:val="28"/>
        </w:rPr>
        <w:t xml:space="preserve"> вкл</w:t>
      </w:r>
      <w:proofErr w:type="gramEnd"/>
      <w:r w:rsidRPr="002F2333">
        <w:rPr>
          <w:rFonts w:ascii="Times New Roman" w:hAnsi="Times New Roman" w:cs="Times New Roman"/>
          <w:sz w:val="28"/>
          <w:szCs w:val="28"/>
        </w:rPr>
        <w:t>ючается: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- предоставление субсидий на финансовое обеспечение выполнения муниципального задания на оказание муниципальных услуг (выполнение работ), за исключением бюджетных ассигнований на капитальный ремонт, приобретение основных средств и осуществление бюджетных инвестиций в объекты муниципальной собственности </w:t>
      </w:r>
      <w:proofErr w:type="spellStart"/>
      <w:r w:rsidR="002640B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2640B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>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- предоставление субсидий на иные цели, представляющие собой расходы на капитальный ремонт и приобретение основных средств, не включаемые в нормативы затрат на оказание муниципальных услуг </w:t>
      </w:r>
      <w:proofErr w:type="spellStart"/>
      <w:r w:rsidR="002640B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2640B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>, и иные расходы, не включаемые в субсидии на финансовое обеспечение выполнения муниципального задания;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социальное обеспечение населения;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- предоставление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услуг, предусмотренных действующими нормативно-правовыми актами </w:t>
      </w:r>
      <w:proofErr w:type="spellStart"/>
      <w:r w:rsidR="002640B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2640B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>.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3.6. В ходе рассмотрения бюджетных проектировок </w:t>
      </w:r>
      <w:r w:rsidR="002640BB">
        <w:rPr>
          <w:rFonts w:ascii="Times New Roman" w:hAnsi="Times New Roman" w:cs="Times New Roman"/>
          <w:sz w:val="28"/>
          <w:szCs w:val="28"/>
        </w:rPr>
        <w:t xml:space="preserve">Финансовый отдел </w:t>
      </w:r>
      <w:r w:rsidRPr="002F2333">
        <w:rPr>
          <w:rFonts w:ascii="Times New Roman" w:hAnsi="Times New Roman" w:cs="Times New Roman"/>
          <w:sz w:val="28"/>
          <w:szCs w:val="28"/>
        </w:rPr>
        <w:t xml:space="preserve"> </w:t>
      </w:r>
      <w:r w:rsidR="006F6D0B">
        <w:rPr>
          <w:rFonts w:ascii="Times New Roman" w:hAnsi="Times New Roman" w:cs="Times New Roman"/>
          <w:sz w:val="28"/>
          <w:szCs w:val="28"/>
        </w:rPr>
        <w:t>а</w:t>
      </w:r>
      <w:r w:rsidRPr="002F233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F6D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0B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2640B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 xml:space="preserve"> вправе запрашивать у ГРБС необходимую информацию для обеспечения объективного подхода к формированию объема расходов бюджета </w:t>
      </w:r>
      <w:proofErr w:type="spellStart"/>
      <w:r w:rsidR="002640B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2640B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>.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3.7. </w:t>
      </w:r>
      <w:proofErr w:type="gramStart"/>
      <w:r w:rsidRPr="002F2333">
        <w:rPr>
          <w:rFonts w:ascii="Times New Roman" w:hAnsi="Times New Roman" w:cs="Times New Roman"/>
          <w:sz w:val="28"/>
          <w:szCs w:val="28"/>
        </w:rPr>
        <w:t xml:space="preserve">Планирование бюджетных ассигнований на исполнение принимаемых обязательств, обусловленных нормативными правовыми актами, предлагаемыми (планируемыми) к принятию или изменению (с увеличением объема бюджетных ассигнований в очередном финансовом году и плановом периоде), осуществляется на основании конкурсного распределения, проводимого в установленном нормативным правовым актом Администрации </w:t>
      </w:r>
      <w:proofErr w:type="spellStart"/>
      <w:r w:rsidR="002640B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2640B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2F2333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2F233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3.8. Приоритетными направлениями формирования субъектами бюджетного планирования бюджетных ассигнований на исполнение принимаемых обязательств являются: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>- расходы на принимаемые в установленном порядке полномочия;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lastRenderedPageBreak/>
        <w:t>- расходы на вновь создаваемые муниципальные учреждения;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- расходы на реализацию новых </w:t>
      </w:r>
      <w:r w:rsidR="006F6D0B">
        <w:rPr>
          <w:rFonts w:ascii="Times New Roman" w:hAnsi="Times New Roman" w:cs="Times New Roman"/>
          <w:sz w:val="28"/>
          <w:szCs w:val="28"/>
        </w:rPr>
        <w:t>муниципальных</w:t>
      </w:r>
      <w:r w:rsidRPr="002F2333">
        <w:rPr>
          <w:rFonts w:ascii="Times New Roman" w:hAnsi="Times New Roman" w:cs="Times New Roman"/>
          <w:sz w:val="28"/>
          <w:szCs w:val="28"/>
        </w:rPr>
        <w:t xml:space="preserve"> программ, принятых в установленном порядке.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333">
        <w:rPr>
          <w:rFonts w:ascii="Times New Roman" w:hAnsi="Times New Roman" w:cs="Times New Roman"/>
          <w:sz w:val="28"/>
          <w:szCs w:val="28"/>
        </w:rPr>
        <w:t xml:space="preserve">Бюджетные ассигнования на исполнение принимаемых обязательств включаются в бюджет </w:t>
      </w:r>
      <w:proofErr w:type="spellStart"/>
      <w:r w:rsidR="002640B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2640B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2333">
        <w:rPr>
          <w:rFonts w:ascii="Times New Roman" w:hAnsi="Times New Roman" w:cs="Times New Roman"/>
          <w:sz w:val="28"/>
          <w:szCs w:val="28"/>
        </w:rPr>
        <w:t xml:space="preserve"> при условии обеспечения доходами и поступлениями из источников финансирования дефицита бюджета в полном объеме бюджетных ассигнований на исполнение действующих обязательств.</w:t>
      </w: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503A" w:rsidRPr="002F2333" w:rsidRDefault="005A50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4CE" w:rsidRPr="002F2333" w:rsidRDefault="00C634CE">
      <w:pPr>
        <w:rPr>
          <w:rFonts w:ascii="Times New Roman" w:hAnsi="Times New Roman" w:cs="Times New Roman"/>
          <w:sz w:val="28"/>
          <w:szCs w:val="28"/>
        </w:rPr>
      </w:pPr>
    </w:p>
    <w:sectPr w:rsidR="00C634CE" w:rsidRPr="002F2333" w:rsidSect="00A26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03A"/>
    <w:rsid w:val="00000874"/>
    <w:rsid w:val="00002300"/>
    <w:rsid w:val="00003C52"/>
    <w:rsid w:val="00007AA8"/>
    <w:rsid w:val="000112A5"/>
    <w:rsid w:val="00025D0E"/>
    <w:rsid w:val="000645E9"/>
    <w:rsid w:val="00080DDC"/>
    <w:rsid w:val="00091D9B"/>
    <w:rsid w:val="000E0EC5"/>
    <w:rsid w:val="000F3189"/>
    <w:rsid w:val="001011D6"/>
    <w:rsid w:val="001031CF"/>
    <w:rsid w:val="00122C9B"/>
    <w:rsid w:val="00126F51"/>
    <w:rsid w:val="00143347"/>
    <w:rsid w:val="00144F73"/>
    <w:rsid w:val="00145ACD"/>
    <w:rsid w:val="00152B48"/>
    <w:rsid w:val="00154125"/>
    <w:rsid w:val="0015770B"/>
    <w:rsid w:val="00157A5B"/>
    <w:rsid w:val="00164034"/>
    <w:rsid w:val="00175981"/>
    <w:rsid w:val="00184BDB"/>
    <w:rsid w:val="00197F2D"/>
    <w:rsid w:val="001A0418"/>
    <w:rsid w:val="001A56BD"/>
    <w:rsid w:val="001A7D66"/>
    <w:rsid w:val="001F57DD"/>
    <w:rsid w:val="001F5989"/>
    <w:rsid w:val="0020756D"/>
    <w:rsid w:val="002227BA"/>
    <w:rsid w:val="002242FC"/>
    <w:rsid w:val="002408CE"/>
    <w:rsid w:val="002640BB"/>
    <w:rsid w:val="00265736"/>
    <w:rsid w:val="002835F3"/>
    <w:rsid w:val="002B2186"/>
    <w:rsid w:val="002B457F"/>
    <w:rsid w:val="002C506B"/>
    <w:rsid w:val="002D0BE4"/>
    <w:rsid w:val="002D60C0"/>
    <w:rsid w:val="002E4C8A"/>
    <w:rsid w:val="002E4CF5"/>
    <w:rsid w:val="002E5326"/>
    <w:rsid w:val="002F2333"/>
    <w:rsid w:val="002F6AE7"/>
    <w:rsid w:val="00305538"/>
    <w:rsid w:val="00324FF0"/>
    <w:rsid w:val="00332372"/>
    <w:rsid w:val="00344F77"/>
    <w:rsid w:val="003634AC"/>
    <w:rsid w:val="00382D30"/>
    <w:rsid w:val="003B0EC8"/>
    <w:rsid w:val="0040561E"/>
    <w:rsid w:val="00412B33"/>
    <w:rsid w:val="00413BDD"/>
    <w:rsid w:val="004413E1"/>
    <w:rsid w:val="004A720A"/>
    <w:rsid w:val="004B657C"/>
    <w:rsid w:val="004F7FB5"/>
    <w:rsid w:val="00505582"/>
    <w:rsid w:val="00522CA8"/>
    <w:rsid w:val="00536B71"/>
    <w:rsid w:val="00536BBB"/>
    <w:rsid w:val="00554292"/>
    <w:rsid w:val="0056757A"/>
    <w:rsid w:val="00572028"/>
    <w:rsid w:val="00587E02"/>
    <w:rsid w:val="005A0577"/>
    <w:rsid w:val="005A503A"/>
    <w:rsid w:val="005A6423"/>
    <w:rsid w:val="005A69E3"/>
    <w:rsid w:val="005B5285"/>
    <w:rsid w:val="005B5913"/>
    <w:rsid w:val="005C704C"/>
    <w:rsid w:val="005C78F3"/>
    <w:rsid w:val="005D4807"/>
    <w:rsid w:val="005F09CF"/>
    <w:rsid w:val="00633D27"/>
    <w:rsid w:val="00643F69"/>
    <w:rsid w:val="00667484"/>
    <w:rsid w:val="00672242"/>
    <w:rsid w:val="0067581C"/>
    <w:rsid w:val="00684D1C"/>
    <w:rsid w:val="0068527A"/>
    <w:rsid w:val="006B7A75"/>
    <w:rsid w:val="006C2DAE"/>
    <w:rsid w:val="006C3653"/>
    <w:rsid w:val="006C5F4E"/>
    <w:rsid w:val="006D0E76"/>
    <w:rsid w:val="006D389E"/>
    <w:rsid w:val="006E0266"/>
    <w:rsid w:val="006F6D0B"/>
    <w:rsid w:val="007011D2"/>
    <w:rsid w:val="00714B39"/>
    <w:rsid w:val="00735895"/>
    <w:rsid w:val="00782AFD"/>
    <w:rsid w:val="00793038"/>
    <w:rsid w:val="007A306C"/>
    <w:rsid w:val="007A4E34"/>
    <w:rsid w:val="007B5203"/>
    <w:rsid w:val="007B797D"/>
    <w:rsid w:val="007D13CF"/>
    <w:rsid w:val="008049C9"/>
    <w:rsid w:val="008067A2"/>
    <w:rsid w:val="00820A71"/>
    <w:rsid w:val="00821CFF"/>
    <w:rsid w:val="008276C0"/>
    <w:rsid w:val="00827CE5"/>
    <w:rsid w:val="008315DE"/>
    <w:rsid w:val="0083227A"/>
    <w:rsid w:val="00836A49"/>
    <w:rsid w:val="008466AD"/>
    <w:rsid w:val="00871F1C"/>
    <w:rsid w:val="008D0915"/>
    <w:rsid w:val="0092386F"/>
    <w:rsid w:val="009749EF"/>
    <w:rsid w:val="00975077"/>
    <w:rsid w:val="00991611"/>
    <w:rsid w:val="009A2E93"/>
    <w:rsid w:val="009B5744"/>
    <w:rsid w:val="009C63A7"/>
    <w:rsid w:val="009D4E44"/>
    <w:rsid w:val="00A070A3"/>
    <w:rsid w:val="00A11485"/>
    <w:rsid w:val="00A4163A"/>
    <w:rsid w:val="00A64000"/>
    <w:rsid w:val="00A86C8B"/>
    <w:rsid w:val="00A951BA"/>
    <w:rsid w:val="00AD5B03"/>
    <w:rsid w:val="00AE1DB3"/>
    <w:rsid w:val="00AE4803"/>
    <w:rsid w:val="00AE4EE2"/>
    <w:rsid w:val="00B03CB7"/>
    <w:rsid w:val="00B05BE1"/>
    <w:rsid w:val="00B07B8D"/>
    <w:rsid w:val="00B10EEF"/>
    <w:rsid w:val="00B40F50"/>
    <w:rsid w:val="00B413E9"/>
    <w:rsid w:val="00B5382A"/>
    <w:rsid w:val="00B56EBE"/>
    <w:rsid w:val="00B70E07"/>
    <w:rsid w:val="00B7244E"/>
    <w:rsid w:val="00B80E6B"/>
    <w:rsid w:val="00B8173C"/>
    <w:rsid w:val="00B83EDB"/>
    <w:rsid w:val="00B84E12"/>
    <w:rsid w:val="00BA2E88"/>
    <w:rsid w:val="00BB5679"/>
    <w:rsid w:val="00BC4BFE"/>
    <w:rsid w:val="00BC5022"/>
    <w:rsid w:val="00BD7BF9"/>
    <w:rsid w:val="00BE4D1C"/>
    <w:rsid w:val="00C43D88"/>
    <w:rsid w:val="00C634CE"/>
    <w:rsid w:val="00C8224E"/>
    <w:rsid w:val="00C837FD"/>
    <w:rsid w:val="00CE3601"/>
    <w:rsid w:val="00D003F0"/>
    <w:rsid w:val="00D644FF"/>
    <w:rsid w:val="00D6673E"/>
    <w:rsid w:val="00D906FB"/>
    <w:rsid w:val="00D97E6C"/>
    <w:rsid w:val="00DA3B20"/>
    <w:rsid w:val="00DD0F5B"/>
    <w:rsid w:val="00DD296D"/>
    <w:rsid w:val="00DD5FB6"/>
    <w:rsid w:val="00DF0E72"/>
    <w:rsid w:val="00DF4D91"/>
    <w:rsid w:val="00E01929"/>
    <w:rsid w:val="00E2019D"/>
    <w:rsid w:val="00E22858"/>
    <w:rsid w:val="00E418E9"/>
    <w:rsid w:val="00E447D8"/>
    <w:rsid w:val="00E50240"/>
    <w:rsid w:val="00E9126A"/>
    <w:rsid w:val="00E94D56"/>
    <w:rsid w:val="00EA263F"/>
    <w:rsid w:val="00EB3F8F"/>
    <w:rsid w:val="00ED1C96"/>
    <w:rsid w:val="00ED7144"/>
    <w:rsid w:val="00EF057F"/>
    <w:rsid w:val="00F03D9D"/>
    <w:rsid w:val="00F21440"/>
    <w:rsid w:val="00F27364"/>
    <w:rsid w:val="00F72F24"/>
    <w:rsid w:val="00F76FD7"/>
    <w:rsid w:val="00F776E5"/>
    <w:rsid w:val="00F9262B"/>
    <w:rsid w:val="00FB3AFC"/>
    <w:rsid w:val="00FE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3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D49940B49EB984B42A552EEC8315C2F20A5026F6CD4B11C0727BF040E2F0CE4C177835437D9D95c6SD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7D49940B49EB984B42A4B23FAEF49CDF705082CF1C7414F9F2D20AD17EBFA990B58217707709C946E9FCBc3S5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7D49940B49EB984B42A552EEC8315C2F20A5023FECC4B11C0727BF040E2F0CE4C177835437F9B92c6SA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E40933277E199F57D5ABDA6F932676F105B157B11EDB5FCD0DE19A0FCC4F83Af5n2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77D49940B49EB984B42A4B23FAEF49CDF705082CF1C7414F9F2D20AD17EBFA990B58217707709C946E9FCBc3S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medvedeva_n</dc:creator>
  <cp:lastModifiedBy>medvedeva_n</cp:lastModifiedBy>
  <cp:revision>10</cp:revision>
  <cp:lastPrinted>2013-11-27T06:33:00Z</cp:lastPrinted>
  <dcterms:created xsi:type="dcterms:W3CDTF">2013-06-27T07:18:00Z</dcterms:created>
  <dcterms:modified xsi:type="dcterms:W3CDTF">2013-12-13T09:25:00Z</dcterms:modified>
</cp:coreProperties>
</file>