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0" w:type="dxa"/>
        <w:jc w:val="right"/>
        <w:tblInd w:w="93" w:type="dxa"/>
        <w:tblLook w:val="04A0"/>
      </w:tblPr>
      <w:tblGrid>
        <w:gridCol w:w="9860"/>
      </w:tblGrid>
      <w:tr w:rsidR="00F45A8C" w:rsidRPr="00376E6B" w:rsidTr="00F45A8C">
        <w:trPr>
          <w:trHeight w:val="375"/>
          <w:jc w:val="right"/>
        </w:trPr>
        <w:tc>
          <w:tcPr>
            <w:tcW w:w="9860" w:type="dxa"/>
            <w:noWrap/>
            <w:vAlign w:val="bottom"/>
            <w:hideMark/>
          </w:tcPr>
          <w:p w:rsidR="00F45A8C" w:rsidRPr="00376E6B" w:rsidRDefault="00F45A8C" w:rsidP="003E31CF">
            <w:pPr>
              <w:spacing w:line="192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76E6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3 </w:t>
            </w:r>
          </w:p>
        </w:tc>
      </w:tr>
      <w:tr w:rsidR="00F45A8C" w:rsidRPr="00376E6B" w:rsidTr="00F45A8C">
        <w:trPr>
          <w:trHeight w:val="375"/>
          <w:jc w:val="right"/>
        </w:trPr>
        <w:tc>
          <w:tcPr>
            <w:tcW w:w="9860" w:type="dxa"/>
            <w:noWrap/>
            <w:vAlign w:val="bottom"/>
            <w:hideMark/>
          </w:tcPr>
          <w:p w:rsidR="00F45A8C" w:rsidRPr="00376E6B" w:rsidRDefault="00F45A8C" w:rsidP="003E31CF">
            <w:pPr>
              <w:spacing w:line="192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E6B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376E6B">
              <w:rPr>
                <w:rFonts w:ascii="Times New Roman" w:hAnsi="Times New Roman" w:cs="Times New Roman"/>
                <w:sz w:val="28"/>
                <w:szCs w:val="28"/>
              </w:rPr>
              <w:t>СоветаЛежневского</w:t>
            </w:r>
            <w:proofErr w:type="spellEnd"/>
          </w:p>
          <w:p w:rsidR="00F45A8C" w:rsidRPr="00376E6B" w:rsidRDefault="00F45A8C" w:rsidP="003E31CF">
            <w:pPr>
              <w:spacing w:line="192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76E6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F45A8C" w:rsidRPr="00376E6B" w:rsidTr="00F45A8C">
        <w:trPr>
          <w:trHeight w:val="375"/>
          <w:jc w:val="right"/>
        </w:trPr>
        <w:tc>
          <w:tcPr>
            <w:tcW w:w="9860" w:type="dxa"/>
            <w:noWrap/>
            <w:vAlign w:val="bottom"/>
            <w:hideMark/>
          </w:tcPr>
          <w:p w:rsidR="00F45A8C" w:rsidRPr="00376E6B" w:rsidRDefault="00F45A8C" w:rsidP="00F45A8C">
            <w:pPr>
              <w:spacing w:line="192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76E6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15EAF">
              <w:rPr>
                <w:rFonts w:ascii="Times New Roman" w:hAnsi="Times New Roman" w:cs="Times New Roman"/>
                <w:sz w:val="28"/>
                <w:szCs w:val="28"/>
              </w:rPr>
              <w:t xml:space="preserve"> 27.05.2015г  №   14</w:t>
            </w:r>
            <w:r w:rsidRPr="00376E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76E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</w:tc>
      </w:tr>
    </w:tbl>
    <w:p w:rsidR="00F45A8C" w:rsidRPr="00F45A8C" w:rsidRDefault="00F45A8C" w:rsidP="00F45A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E6B">
        <w:rPr>
          <w:rFonts w:ascii="Times New Roman" w:hAnsi="Times New Roman" w:cs="Times New Roman"/>
          <w:b/>
          <w:bCs/>
          <w:sz w:val="28"/>
          <w:szCs w:val="28"/>
        </w:rPr>
        <w:t>Источники финансирования дефицита бюджетов на 01.</w:t>
      </w:r>
      <w:r>
        <w:rPr>
          <w:rFonts w:ascii="Times New Roman" w:hAnsi="Times New Roman" w:cs="Times New Roman"/>
          <w:b/>
          <w:bCs/>
          <w:sz w:val="28"/>
          <w:szCs w:val="28"/>
        </w:rPr>
        <w:t>04.2015</w:t>
      </w:r>
      <w:r w:rsidRPr="00376E6B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tbl>
      <w:tblPr>
        <w:tblW w:w="14615" w:type="dxa"/>
        <w:tblInd w:w="94" w:type="dxa"/>
        <w:tblLook w:val="04A0"/>
      </w:tblPr>
      <w:tblGrid>
        <w:gridCol w:w="5220"/>
        <w:gridCol w:w="3299"/>
        <w:gridCol w:w="2127"/>
        <w:gridCol w:w="2126"/>
        <w:gridCol w:w="1843"/>
      </w:tblGrid>
      <w:tr w:rsidR="00F45A8C" w:rsidRPr="00F45A8C" w:rsidTr="00F45A8C">
        <w:trPr>
          <w:trHeight w:val="255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 источника по бюджетной классификации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000000" w:fill="auto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Исполнено в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:rsid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</w:t>
            </w:r>
          </w:p>
        </w:tc>
      </w:tr>
      <w:tr w:rsidR="00F45A8C" w:rsidRPr="00F45A8C" w:rsidTr="00F45A8C">
        <w:trPr>
          <w:trHeight w:val="456"/>
        </w:trPr>
        <w:tc>
          <w:tcPr>
            <w:tcW w:w="52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5A8C" w:rsidRPr="00F45A8C" w:rsidTr="00F45A8C">
        <w:trPr>
          <w:trHeight w:val="27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5A8C" w:rsidRPr="00F45A8C" w:rsidTr="00F45A8C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финансирования дефицита бюджетов - всего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5 147 582,21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-7 389 482,06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-143,6%</w:t>
            </w:r>
          </w:p>
        </w:tc>
      </w:tr>
      <w:tr w:rsidR="00F45A8C" w:rsidRPr="00F45A8C" w:rsidTr="00F45A8C">
        <w:trPr>
          <w:trHeight w:val="45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000 0106050000 0000 500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A1206A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F45A8C" w:rsidRPr="00F45A8C" w:rsidTr="00F45A8C">
        <w:trPr>
          <w:trHeight w:val="45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000 0106050000 0000 600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A1206A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F45A8C" w:rsidRPr="00F45A8C" w:rsidTr="00F45A8C">
        <w:trPr>
          <w:trHeight w:val="675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000 0106050200 0000 500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A1206A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F45A8C" w:rsidRPr="00F45A8C" w:rsidTr="00F45A8C">
        <w:trPr>
          <w:trHeight w:val="675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 в валюте Российской Федерации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000 0106050200 0000 600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A1206A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F45A8C" w:rsidRPr="00F45A8C" w:rsidTr="00F45A8C">
        <w:trPr>
          <w:trHeight w:val="675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бюджетных кредитов другим бюджетам бюджетной системы Российской Федерации из бюджетов </w:t>
            </w: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муниципальных районов в валюте Российской Федерации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000 0106050205 0000 540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A1206A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F45A8C" w:rsidRPr="00F45A8C" w:rsidTr="00F45A8C">
        <w:trPr>
          <w:trHeight w:val="9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000 0106050205 0000 640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A1206A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F45A8C" w:rsidRPr="00F45A8C" w:rsidTr="00F45A8C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остатков средств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5 147 582,21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-7 389 482,06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-143,6%</w:t>
            </w:r>
          </w:p>
        </w:tc>
      </w:tr>
      <w:tr w:rsidR="00F45A8C" w:rsidRPr="00F45A8C" w:rsidTr="00F45A8C">
        <w:trPr>
          <w:trHeight w:val="45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000 0105000000 0000 000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5 147 582,21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-7 389 482,06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-143,6%</w:t>
            </w:r>
          </w:p>
        </w:tc>
      </w:tr>
      <w:tr w:rsidR="00F45A8C" w:rsidRPr="00F45A8C" w:rsidTr="00F45A8C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остатков средств, всего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-237 989 911,25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-59 216 990,76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24,9%</w:t>
            </w:r>
          </w:p>
        </w:tc>
      </w:tr>
      <w:tr w:rsidR="00F45A8C" w:rsidRPr="00F45A8C" w:rsidTr="00F45A8C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000 0105020000 0000 500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-237 989 911,25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-59 216 990,76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24,9%</w:t>
            </w:r>
          </w:p>
        </w:tc>
      </w:tr>
      <w:tr w:rsidR="00F45A8C" w:rsidRPr="00F45A8C" w:rsidTr="00F45A8C">
        <w:trPr>
          <w:trHeight w:val="45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000 0105020100 0000 510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-237 989 911,25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-59 216 990,76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24,9%</w:t>
            </w:r>
          </w:p>
        </w:tc>
      </w:tr>
      <w:tr w:rsidR="00F45A8C" w:rsidRPr="00F45A8C" w:rsidTr="00F45A8C">
        <w:trPr>
          <w:trHeight w:val="45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прочих остатков денежных средств  бюджетов муниципальных районов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000 0105020105 0000 510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-237 989 911,25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-59 216 990,76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24,9%</w:t>
            </w:r>
          </w:p>
        </w:tc>
      </w:tr>
      <w:tr w:rsidR="00F45A8C" w:rsidRPr="00F45A8C" w:rsidTr="00F45A8C">
        <w:trPr>
          <w:trHeight w:val="255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уменьшение остатков средств, всего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243 137 493,46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51 827 508,70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21,3%</w:t>
            </w:r>
          </w:p>
        </w:tc>
      </w:tr>
      <w:tr w:rsidR="00F45A8C" w:rsidRPr="00F45A8C" w:rsidTr="00F45A8C">
        <w:trPr>
          <w:trHeight w:val="255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000 0105020000 0000 600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243 137 493,46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51 827 508,70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21,3%</w:t>
            </w:r>
          </w:p>
        </w:tc>
      </w:tr>
      <w:tr w:rsidR="00F45A8C" w:rsidRPr="00F45A8C" w:rsidTr="00F45A8C">
        <w:trPr>
          <w:trHeight w:val="45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000 0105020100 0000 610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243 137 493,46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51 827 508,70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21,3%</w:t>
            </w:r>
          </w:p>
        </w:tc>
      </w:tr>
      <w:tr w:rsidR="00F45A8C" w:rsidRPr="00F45A8C" w:rsidTr="00F45A8C">
        <w:trPr>
          <w:trHeight w:val="465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000 0105020105 0000 610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243 137 493,46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51 827 508,70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45A8C" w:rsidRPr="00F45A8C" w:rsidRDefault="00F45A8C" w:rsidP="00F45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A8C">
              <w:rPr>
                <w:rFonts w:ascii="Times New Roman" w:eastAsia="Times New Roman" w:hAnsi="Times New Roman" w:cs="Times New Roman"/>
                <w:sz w:val="28"/>
                <w:szCs w:val="28"/>
              </w:rPr>
              <w:t>21,3%</w:t>
            </w:r>
          </w:p>
        </w:tc>
      </w:tr>
    </w:tbl>
    <w:p w:rsidR="00F45A8C" w:rsidRPr="00F45A8C" w:rsidRDefault="00F45A8C">
      <w:pPr>
        <w:rPr>
          <w:rFonts w:ascii="Times New Roman" w:hAnsi="Times New Roman" w:cs="Times New Roman"/>
          <w:sz w:val="28"/>
          <w:szCs w:val="28"/>
        </w:rPr>
      </w:pPr>
    </w:p>
    <w:sectPr w:rsidR="00F45A8C" w:rsidRPr="00F45A8C" w:rsidSect="00F45A8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5A8C"/>
    <w:rsid w:val="002F47C0"/>
    <w:rsid w:val="006F2D7A"/>
    <w:rsid w:val="00715EAF"/>
    <w:rsid w:val="00A1206A"/>
    <w:rsid w:val="00F4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2015-04-24T08:56:00Z</cp:lastPrinted>
  <dcterms:created xsi:type="dcterms:W3CDTF">2015-04-24T08:28:00Z</dcterms:created>
  <dcterms:modified xsi:type="dcterms:W3CDTF">2015-06-24T07:21:00Z</dcterms:modified>
</cp:coreProperties>
</file>